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68" w:rsidRDefault="00657868" w:rsidP="00CD0FBF">
      <w:pPr>
        <w:spacing w:after="60" w:line="240" w:lineRule="auto"/>
        <w:jc w:val="center"/>
        <w:rPr>
          <w:rFonts w:asciiTheme="minorHAnsi" w:hAnsiTheme="minorHAnsi" w:cs="Arial"/>
          <w:sz w:val="18"/>
          <w:szCs w:val="18"/>
        </w:rPr>
      </w:pPr>
      <w:r w:rsidRPr="00731922">
        <w:rPr>
          <w:rFonts w:asciiTheme="minorHAnsi" w:hAnsiTheme="minorHAnsi" w:cs="Arial"/>
          <w:sz w:val="18"/>
          <w:szCs w:val="18"/>
        </w:rPr>
        <w:t>COMUNICATO STAMPA</w:t>
      </w:r>
    </w:p>
    <w:p w:rsidR="006D66ED" w:rsidRPr="00A61476" w:rsidRDefault="00904A52" w:rsidP="005368D8">
      <w:pPr>
        <w:spacing w:before="240" w:after="240" w:line="240" w:lineRule="auto"/>
        <w:jc w:val="center"/>
        <w:rPr>
          <w:rFonts w:asciiTheme="minorHAnsi" w:hAnsiTheme="minorHAnsi" w:cs="Arial"/>
          <w:b/>
          <w:i/>
          <w:sz w:val="32"/>
          <w:szCs w:val="32"/>
        </w:rPr>
      </w:pPr>
      <w:r w:rsidRPr="00A61476">
        <w:rPr>
          <w:rFonts w:asciiTheme="minorHAnsi" w:hAnsiTheme="minorHAnsi" w:cs="Arial"/>
          <w:b/>
          <w:i/>
          <w:sz w:val="32"/>
          <w:szCs w:val="32"/>
        </w:rPr>
        <w:t>La Vendemmia 2017 a Donnafugata</w:t>
      </w:r>
    </w:p>
    <w:p w:rsidR="00C121BC" w:rsidRDefault="00F8749A" w:rsidP="00C121BC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F8749A">
        <w:rPr>
          <w:rFonts w:asciiTheme="minorHAnsi" w:hAnsiTheme="minorHAnsi" w:cs="Arial"/>
          <w:b/>
          <w:sz w:val="24"/>
          <w:szCs w:val="24"/>
        </w:rPr>
        <w:t>Contessa Entellina, Pantelleria, Vittoria e</w:t>
      </w:r>
      <w:r w:rsidR="001E360C">
        <w:rPr>
          <w:rFonts w:asciiTheme="minorHAnsi" w:hAnsiTheme="minorHAnsi" w:cs="Arial"/>
          <w:b/>
          <w:sz w:val="24"/>
          <w:szCs w:val="24"/>
        </w:rPr>
        <w:t>d</w:t>
      </w:r>
      <w:r w:rsidRPr="00F8749A">
        <w:rPr>
          <w:rFonts w:asciiTheme="minorHAnsi" w:hAnsiTheme="minorHAnsi" w:cs="Arial"/>
          <w:b/>
          <w:sz w:val="24"/>
          <w:szCs w:val="24"/>
        </w:rPr>
        <w:t xml:space="preserve"> Etna: piogge generalmente inferiori alla media, </w:t>
      </w:r>
    </w:p>
    <w:p w:rsidR="00C121BC" w:rsidRDefault="00F8749A" w:rsidP="00C121BC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F8749A">
        <w:rPr>
          <w:rFonts w:asciiTheme="minorHAnsi" w:hAnsiTheme="minorHAnsi" w:cs="Arial"/>
          <w:b/>
          <w:sz w:val="24"/>
          <w:szCs w:val="24"/>
        </w:rPr>
        <w:t xml:space="preserve">maturazioni e vendemmia anticipate. Quantità in calo e qualità con punte di eccellenza assoluta: </w:t>
      </w:r>
    </w:p>
    <w:p w:rsidR="008B0FAA" w:rsidRDefault="00F8749A" w:rsidP="008B0FAA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F8749A">
        <w:rPr>
          <w:rFonts w:asciiTheme="minorHAnsi" w:hAnsiTheme="minorHAnsi" w:cs="Arial"/>
          <w:b/>
          <w:sz w:val="24"/>
          <w:szCs w:val="24"/>
        </w:rPr>
        <w:t xml:space="preserve">in cantina sono arrivate uve molto sane e ben mature che hanno dato vini caratterizzati </w:t>
      </w:r>
    </w:p>
    <w:p w:rsidR="00715D66" w:rsidRPr="00F8749A" w:rsidRDefault="00F8749A" w:rsidP="005368D8">
      <w:pPr>
        <w:spacing w:after="24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8B0FAA">
        <w:rPr>
          <w:rFonts w:asciiTheme="minorHAnsi" w:hAnsiTheme="minorHAnsi" w:cs="Arial"/>
          <w:b/>
          <w:sz w:val="24"/>
          <w:szCs w:val="24"/>
        </w:rPr>
        <w:t xml:space="preserve">da </w:t>
      </w:r>
      <w:r w:rsidR="008B0FAA" w:rsidRPr="008B0FAA">
        <w:rPr>
          <w:rFonts w:asciiTheme="minorHAnsi" w:hAnsiTheme="minorHAnsi" w:cs="Arial"/>
          <w:b/>
          <w:sz w:val="24"/>
          <w:szCs w:val="24"/>
        </w:rPr>
        <w:t>intensità</w:t>
      </w:r>
      <w:r w:rsidRPr="008B0FAA">
        <w:rPr>
          <w:rFonts w:asciiTheme="minorHAnsi" w:hAnsiTheme="minorHAnsi" w:cs="Arial"/>
          <w:b/>
          <w:sz w:val="24"/>
          <w:szCs w:val="24"/>
        </w:rPr>
        <w:t xml:space="preserve"> e finezza aromatica, morbidezza ed eleganza.</w:t>
      </w:r>
    </w:p>
    <w:p w:rsidR="006D66ED" w:rsidRPr="008B0FAA" w:rsidRDefault="00416E7C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CONTESSA ENTELLINA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E61A1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–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E61A1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Nell’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annata 2017 </w:t>
      </w:r>
      <w:r w:rsidR="00E61A1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si sono registrati </w:t>
      </w:r>
      <w:r w:rsidR="00CE53B1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555</w:t>
      </w:r>
      <w:r w:rsidR="00E61A19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 xml:space="preserve"> mm di pioggia</w:t>
      </w:r>
      <w:r w:rsidR="00E61A1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, un dato </w:t>
      </w:r>
      <w:r w:rsidR="00A022F3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che si colloca leggermente sotto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la media</w:t>
      </w:r>
      <w:r w:rsidR="0017089D">
        <w:rPr>
          <w:rFonts w:asciiTheme="minorHAnsi" w:eastAsia="Times New Roman" w:hAnsiTheme="minorHAnsi" w:cs="Arial"/>
          <w:sz w:val="24"/>
          <w:szCs w:val="24"/>
          <w:lang w:eastAsia="it-IT"/>
        </w:rPr>
        <w:t>*</w:t>
      </w:r>
      <w:r w:rsidR="00E61A19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 xml:space="preserve"> </w:t>
      </w:r>
      <w:r w:rsidR="00803A1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(661 mm) </w:t>
      </w:r>
      <w:r w:rsidR="00E61A1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di questo territorio</w:t>
      </w:r>
      <w:r w:rsidR="00A9271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.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E81EC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e </w:t>
      </w:r>
      <w:r w:rsidR="008275D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piogge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si sono concentrate prevalentemente in a</w:t>
      </w:r>
      <w:r w:rsidR="00A6147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utunno ed in inverno</w:t>
      </w:r>
      <w:r w:rsidR="00E81EC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e pertanto, </w:t>
      </w:r>
      <w:r w:rsidR="00A6147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nei mesi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di giugno e luglio, si sono effettuate irrigazioni di soccorso</w:t>
      </w:r>
      <w:r w:rsidR="00A022F3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; l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e vigne hanno così potuto completare il ciclo vegeto-produttivo in modo regolare.</w:t>
      </w:r>
    </w:p>
    <w:p w:rsidR="0054699A" w:rsidRPr="008B0FAA" w:rsidRDefault="00E81EC8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e </w:t>
      </w:r>
      <w:r w:rsidR="006D66ED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temperature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, </w:t>
      </w:r>
      <w:r w:rsidR="00A022F3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in particolare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tra luglio e</w:t>
      </w:r>
      <w:r w:rsidR="00A022F3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d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agosto,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sono state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superiori alle medie stagionali e ciò ha determinato un anticipo </w:t>
      </w:r>
      <w:r w:rsidR="0054699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1-2 settimane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delle epoche di maturazione di </w:t>
      </w:r>
      <w:r w:rsidR="0054699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tutte le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varietà</w:t>
      </w:r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coltivate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.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Nonostante i picchi d</w:t>
      </w:r>
      <w:r w:rsidR="00A022F3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e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lle </w:t>
      </w:r>
      <w:r w:rsidR="00A022F3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temperature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massime, </w:t>
      </w:r>
      <w:r w:rsidR="00B775D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in questo periodo dell’estate,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le buone </w:t>
      </w:r>
      <w:r w:rsidR="006D66ED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escursioni termiche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8275D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tra il giorno e la notte</w:t>
      </w:r>
      <w:r w:rsidR="00A635C2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54699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hanno dato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uve sane e con un</w:t>
      </w:r>
      <w:r w:rsidR="00A635C2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’ottima 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maturazione aromatica e fenolica.</w:t>
      </w:r>
    </w:p>
    <w:p w:rsidR="00E55EA8" w:rsidRPr="008B0FAA" w:rsidRDefault="00D930B2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La </w:t>
      </w: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vendemmia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E55EA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è iniziata nei primi giorni di agosto – nei vigneti di alta collina – con la raccolta delle uve Chardonnay e Pinot Nero destinate alla produzione degli spumanti metodo classico. Si è poi passati alla raccolta in altri appezzamenti di Chardonnay, Sauvignon </w:t>
      </w:r>
      <w:proofErr w:type="spellStart"/>
      <w:r w:rsidR="00E55EA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Blanc</w:t>
      </w:r>
      <w:proofErr w:type="spellEnd"/>
      <w:r w:rsidR="00E55EA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e </w:t>
      </w:r>
      <w:proofErr w:type="spellStart"/>
      <w:r w:rsidR="00E55EA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Viognier</w:t>
      </w:r>
      <w:proofErr w:type="spellEnd"/>
      <w:r w:rsidR="00E55EA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; il 10 agosto si è completata la vendemmia notturna dello Chardonnay </w:t>
      </w:r>
      <w:r w:rsidR="00E55EA8" w:rsidRPr="008B0FAA">
        <w:rPr>
          <w:rFonts w:asciiTheme="minorHAnsi" w:eastAsia="Times New Roman" w:hAnsiTheme="minorHAnsi" w:cs="Arial"/>
          <w:i/>
          <w:sz w:val="24"/>
          <w:szCs w:val="24"/>
          <w:lang w:eastAsia="it-IT"/>
        </w:rPr>
        <w:t>La Fuga</w:t>
      </w:r>
      <w:r w:rsidR="00E55EA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. Il Merlot è stato vendemmiato dal 16 al 18/8, il Grillo dal 16 al</w:t>
      </w:r>
      <w:r w:rsidR="0025462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26/8, il Syrah dal 17 al 22/8</w:t>
      </w:r>
      <w:r w:rsidR="006F205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, il Grecanico </w:t>
      </w:r>
      <w:r w:rsidR="005368D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tra il </w:t>
      </w:r>
      <w:r w:rsidR="006F205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20 a</w:t>
      </w:r>
      <w:r w:rsidR="005368D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 il </w:t>
      </w:r>
      <w:r w:rsidR="006F205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30/8, il Nero d’Avola dal 23/8 al 2/9</w:t>
      </w:r>
      <w:r w:rsidR="00A9271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. </w:t>
      </w:r>
      <w:r w:rsidR="006F205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Tannat, Alicante </w:t>
      </w:r>
      <w:proofErr w:type="spellStart"/>
      <w:r w:rsidR="006F205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Bouschet</w:t>
      </w:r>
      <w:proofErr w:type="spellEnd"/>
      <w:r w:rsidR="006F205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e Petit Verdot sono stati </w:t>
      </w:r>
      <w:r w:rsidR="00A9271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raccolti</w:t>
      </w:r>
      <w:r w:rsidR="006F205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tra il 29/8 ed il 4/9</w:t>
      </w:r>
      <w:r w:rsidR="00E03A0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. </w:t>
      </w:r>
      <w:r w:rsidR="008922F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La vendemmia si </w:t>
      </w:r>
      <w:r w:rsidR="008275D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è conclusa</w:t>
      </w:r>
      <w:r w:rsidR="008922F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tra il 6 ed il 7/9 con </w:t>
      </w:r>
      <w:r w:rsidR="008275D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la raccolta de</w:t>
      </w:r>
      <w:r w:rsidR="008922F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 Cabernet Sauvignon e</w:t>
      </w:r>
      <w:r w:rsidR="008275D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8922F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d</w:t>
      </w:r>
      <w:r w:rsidR="008275D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e</w:t>
      </w:r>
      <w:r w:rsidR="008922F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</w:t>
      </w:r>
      <w:r w:rsidR="005368D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l’ultimo appezzamento di</w:t>
      </w:r>
      <w:r w:rsidR="008922F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Catarratto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.</w:t>
      </w:r>
    </w:p>
    <w:p w:rsidR="00D30C9C" w:rsidRDefault="00D930B2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="008922F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Contessa Entellina si 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è </w:t>
      </w:r>
      <w:r w:rsidR="008922F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registra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to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E55EA8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un calo quantitativo di circa il 15%</w:t>
      </w:r>
      <w:r w:rsidR="00E55EA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rispetto alla media 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aziendale</w:t>
      </w:r>
      <w:r w:rsidR="00E55EA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. 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La </w:t>
      </w:r>
      <w:r w:rsidR="00416E7C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qualità dell’annata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416E7C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è molto positiva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: grazie ad un</w:t>
      </w:r>
      <w:r w:rsidR="00A022F3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’accurata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gestione delle pratiche agronomiche e delle vinificazioni, la vendemmia ha</w:t>
      </w:r>
      <w:r w:rsidR="0054699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dato </w:t>
      </w:r>
      <w:r w:rsidR="0054699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bianchi 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ottima finezza </w:t>
      </w:r>
      <w:r w:rsidR="00A022F3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ed intensità 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aromatica; </w:t>
      </w:r>
      <w:r w:rsidR="00F7031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l’ideale maturazione fenolica ha dato 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rossi </w:t>
      </w:r>
      <w:r w:rsidR="00F7031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che </w:t>
      </w:r>
      <w:r w:rsidR="00416E7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esprimono eccellente eleganza. </w:t>
      </w:r>
    </w:p>
    <w:p w:rsidR="00D235F4" w:rsidRPr="008B0FAA" w:rsidRDefault="00416E7C" w:rsidP="00347205">
      <w:pPr>
        <w:spacing w:before="36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PANTELLERIA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- S</w:t>
      </w:r>
      <w:r w:rsidR="00D235F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ull’isola del sole e del vento </w:t>
      </w:r>
      <w:r w:rsidR="00B60BE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si sono registrati </w:t>
      </w:r>
      <w:r w:rsidR="00B60BE4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379 mm di pioggia</w:t>
      </w:r>
      <w:r w:rsidR="00B60BE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che </w:t>
      </w:r>
      <w:r w:rsidR="003F5FE1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rappresenta</w:t>
      </w:r>
      <w:r w:rsidR="008B0FA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no</w:t>
      </w:r>
      <w:r w:rsidR="003F5FE1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un dato inferiore al</w:t>
      </w:r>
      <w:r w:rsidR="00D235F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la media</w:t>
      </w:r>
      <w:r w:rsidR="00321BBA">
        <w:rPr>
          <w:rFonts w:asciiTheme="minorHAnsi" w:eastAsia="Times New Roman" w:hAnsiTheme="minorHAnsi" w:cs="Arial"/>
          <w:sz w:val="24"/>
          <w:szCs w:val="24"/>
          <w:lang w:eastAsia="it-IT"/>
        </w:rPr>
        <w:t>* (4</w:t>
      </w:r>
      <w:r w:rsidR="00FD1C5A">
        <w:rPr>
          <w:rFonts w:asciiTheme="minorHAnsi" w:eastAsia="Times New Roman" w:hAnsiTheme="minorHAnsi" w:cs="Arial"/>
          <w:sz w:val="24"/>
          <w:szCs w:val="24"/>
          <w:lang w:eastAsia="it-IT"/>
        </w:rPr>
        <w:t>34</w:t>
      </w:r>
      <w:r w:rsidR="00321BB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mm)</w:t>
      </w:r>
      <w:r w:rsidR="00D235F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. Ciò ha comportato, </w:t>
      </w:r>
      <w:r w:rsidR="000D382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in</w:t>
      </w:r>
      <w:r w:rsidR="00D235F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alcuni vigneti</w:t>
      </w:r>
      <w:r w:rsidR="000D382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,</w:t>
      </w:r>
      <w:r w:rsidR="00D235F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la necessità di diradare i grappoli, in modo da mettere in equilibrio il carico produttivo con le disponibilità idriche del terreno, 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al fine di </w:t>
      </w:r>
      <w:r w:rsidR="00D235F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favorire un’ottimale maturazione delle uve.</w:t>
      </w:r>
    </w:p>
    <w:p w:rsidR="00D30C9C" w:rsidRPr="008B0FAA" w:rsidRDefault="00B74245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 vendemmia dello </w:t>
      </w:r>
      <w:r w:rsidR="006D66ED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Zibibbo</w:t>
      </w:r>
      <w:r w:rsidR="006D66E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 Donnafugata </w:t>
      </w:r>
      <w:r w:rsidR="00D3604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si protrae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tradizionalmente </w:t>
      </w:r>
      <w:r w:rsidR="00D3604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per circa 4 settimane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,</w:t>
      </w:r>
      <w:r w:rsidR="00D3604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nell</w:t>
      </w:r>
      <w:r w:rsidR="00D3604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e 14 contrade in cui </w:t>
      </w:r>
      <w:r w:rsidR="005D295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l’azienda </w:t>
      </w:r>
      <w:r w:rsidR="00D3604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ha i propri vigneti</w:t>
      </w:r>
      <w:r w:rsidR="005D295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che differiscono per altitudine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,</w:t>
      </w:r>
      <w:r w:rsidR="005D295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esposizione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, vicinanza o lontananza dal mare</w:t>
      </w:r>
      <w:r w:rsidR="00D3604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; quest’anno </w:t>
      </w:r>
      <w:r w:rsidR="0025462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invece </w:t>
      </w:r>
      <w:r w:rsidR="00B60BE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– per l’anticipo delle maturazioni – </w:t>
      </w:r>
      <w:r w:rsidR="005D295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la raccolta </w:t>
      </w:r>
      <w:r w:rsidR="00F7031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è</w:t>
      </w:r>
      <w:r w:rsidR="00D3604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F7031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durata meno</w:t>
      </w:r>
      <w:r w:rsidR="003F5FE1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,</w:t>
      </w:r>
      <w:r w:rsidR="00B60BE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D3604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inizia</w:t>
      </w:r>
      <w:r w:rsidR="003F5FE1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ndo</w:t>
      </w:r>
      <w:r w:rsidR="00D3604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il 17/8 e </w:t>
      </w:r>
      <w:r w:rsidR="00A00A4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concludendosi </w:t>
      </w:r>
      <w:r w:rsidR="00F7031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il 4 settembre</w:t>
      </w:r>
      <w:r w:rsidR="00D3604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. </w:t>
      </w:r>
    </w:p>
    <w:p w:rsidR="00D36040" w:rsidRPr="008B0FAA" w:rsidRDefault="00B60BE4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</w:t>
      </w:r>
      <w:r w:rsidR="005D295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 vendemmia </w:t>
      </w:r>
      <w:r w:rsidR="00D30C9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era</w:t>
      </w:r>
      <w:r w:rsidR="005D295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iniziata </w:t>
      </w:r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nelle contrade più precoci –</w:t>
      </w:r>
      <w:r w:rsidR="000D382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a </w:t>
      </w:r>
      <w:proofErr w:type="spellStart"/>
      <w:r w:rsidR="00364DDE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Martingana</w:t>
      </w:r>
      <w:proofErr w:type="spellEnd"/>
      <w:r w:rsidR="008D7901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e</w:t>
      </w:r>
      <w:r w:rsidR="00364DDE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Punta </w:t>
      </w:r>
      <w:proofErr w:type="spellStart"/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Kharace</w:t>
      </w:r>
      <w:proofErr w:type="spellEnd"/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– con le uve da destinare all'appassimento, e poi è via via proseguita a </w:t>
      </w:r>
      <w:proofErr w:type="spellStart"/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Karuscia</w:t>
      </w:r>
      <w:proofErr w:type="spellEnd"/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, </w:t>
      </w:r>
      <w:r w:rsidR="000D382D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Khamma, </w:t>
      </w:r>
      <w:proofErr w:type="spellStart"/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Bukkuram</w:t>
      </w:r>
      <w:proofErr w:type="spellEnd"/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, </w:t>
      </w:r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Tracino, </w:t>
      </w:r>
      <w:proofErr w:type="spellStart"/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Bugeber</w:t>
      </w:r>
      <w:proofErr w:type="spellEnd"/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, </w:t>
      </w:r>
      <w:proofErr w:type="spellStart"/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Favarotta</w:t>
      </w:r>
      <w:proofErr w:type="spellEnd"/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, </w:t>
      </w:r>
      <w:proofErr w:type="spellStart"/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Gibbiuna</w:t>
      </w:r>
      <w:proofErr w:type="spellEnd"/>
      <w:r w:rsidR="00715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, Serraglia, Monastero, </w:t>
      </w:r>
      <w:proofErr w:type="spellStart"/>
      <w:r w:rsidR="002C1F1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Mueggen</w:t>
      </w:r>
      <w:proofErr w:type="spellEnd"/>
      <w:r w:rsidR="002C1F19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, </w:t>
      </w:r>
      <w:r w:rsidR="00E12B57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Barone, Ghirlanda</w:t>
      </w:r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.</w:t>
      </w:r>
    </w:p>
    <w:p w:rsidR="00D930B2" w:rsidRPr="008B0FAA" w:rsidRDefault="00541AE8" w:rsidP="00F934C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spacing w:val="2"/>
          <w:sz w:val="24"/>
          <w:szCs w:val="24"/>
          <w:lang w:eastAsia="it-IT"/>
        </w:rPr>
        <w:t xml:space="preserve">A Pantelleria si è registrato </w:t>
      </w:r>
      <w:r w:rsidRPr="008B0FAA">
        <w:rPr>
          <w:rFonts w:asciiTheme="minorHAnsi" w:eastAsia="Times New Roman" w:hAnsiTheme="minorHAnsi" w:cs="Arial"/>
          <w:b/>
          <w:spacing w:val="2"/>
          <w:sz w:val="24"/>
          <w:szCs w:val="24"/>
          <w:lang w:eastAsia="it-IT"/>
        </w:rPr>
        <w:t xml:space="preserve">un calo quantitativo di circa il </w:t>
      </w:r>
      <w:r w:rsidR="000A7A2C" w:rsidRPr="008B0FAA">
        <w:rPr>
          <w:rFonts w:asciiTheme="minorHAnsi" w:eastAsia="Times New Roman" w:hAnsiTheme="minorHAnsi" w:cs="Arial"/>
          <w:b/>
          <w:spacing w:val="2"/>
          <w:sz w:val="24"/>
          <w:szCs w:val="24"/>
          <w:lang w:eastAsia="it-IT"/>
        </w:rPr>
        <w:t>20</w:t>
      </w:r>
      <w:r w:rsidRPr="008B0FAA">
        <w:rPr>
          <w:rFonts w:asciiTheme="minorHAnsi" w:eastAsia="Times New Roman" w:hAnsiTheme="minorHAnsi" w:cs="Arial"/>
          <w:b/>
          <w:spacing w:val="2"/>
          <w:sz w:val="24"/>
          <w:szCs w:val="24"/>
          <w:lang w:eastAsia="it-IT"/>
        </w:rPr>
        <w:t>%</w:t>
      </w:r>
      <w:r w:rsidRPr="008B0FAA">
        <w:rPr>
          <w:rFonts w:asciiTheme="minorHAnsi" w:eastAsia="Times New Roman" w:hAnsiTheme="minorHAnsi" w:cs="Arial"/>
          <w:spacing w:val="2"/>
          <w:sz w:val="24"/>
          <w:szCs w:val="24"/>
          <w:lang w:eastAsia="it-IT"/>
        </w:rPr>
        <w:t xml:space="preserve"> rispetto alla media </w:t>
      </w:r>
      <w:r w:rsidR="00B60BE4" w:rsidRPr="008B0FAA">
        <w:rPr>
          <w:rFonts w:asciiTheme="minorHAnsi" w:eastAsia="Times New Roman" w:hAnsiTheme="minorHAnsi" w:cs="Arial"/>
          <w:spacing w:val="2"/>
          <w:sz w:val="24"/>
          <w:szCs w:val="24"/>
          <w:lang w:eastAsia="it-IT"/>
        </w:rPr>
        <w:t xml:space="preserve">aziendale </w:t>
      </w:r>
      <w:r w:rsidRPr="008B0FAA">
        <w:rPr>
          <w:rFonts w:asciiTheme="minorHAnsi" w:eastAsia="Times New Roman" w:hAnsiTheme="minorHAnsi" w:cs="Arial"/>
          <w:spacing w:val="2"/>
          <w:sz w:val="24"/>
          <w:szCs w:val="24"/>
          <w:lang w:eastAsia="it-IT"/>
        </w:rPr>
        <w:t>delle ultime annate</w:t>
      </w:r>
      <w:r w:rsidR="000A7A2C" w:rsidRPr="008B0FAA">
        <w:rPr>
          <w:rFonts w:asciiTheme="minorHAnsi" w:eastAsia="Times New Roman" w:hAnsiTheme="minorHAnsi" w:cs="Arial"/>
          <w:spacing w:val="2"/>
          <w:sz w:val="24"/>
          <w:szCs w:val="24"/>
          <w:lang w:eastAsia="it-IT"/>
        </w:rPr>
        <w:t xml:space="preserve">, e un lieve recupero </w:t>
      </w:r>
      <w:r w:rsidR="00F70314" w:rsidRPr="008B0FAA">
        <w:rPr>
          <w:rFonts w:asciiTheme="minorHAnsi" w:eastAsia="Times New Roman" w:hAnsiTheme="minorHAnsi" w:cs="Arial"/>
          <w:spacing w:val="2"/>
          <w:sz w:val="24"/>
          <w:szCs w:val="24"/>
          <w:lang w:eastAsia="it-IT"/>
        </w:rPr>
        <w:t xml:space="preserve">solo </w:t>
      </w:r>
      <w:r w:rsidR="000A7A2C" w:rsidRPr="008B0FAA">
        <w:rPr>
          <w:rFonts w:asciiTheme="minorHAnsi" w:eastAsia="Times New Roman" w:hAnsiTheme="minorHAnsi" w:cs="Arial"/>
          <w:spacing w:val="2"/>
          <w:sz w:val="24"/>
          <w:szCs w:val="24"/>
          <w:lang w:eastAsia="it-IT"/>
        </w:rPr>
        <w:t xml:space="preserve">sul 2016 che era stata </w:t>
      </w:r>
      <w:r w:rsidR="00F70314" w:rsidRPr="008B0FAA">
        <w:rPr>
          <w:rFonts w:asciiTheme="minorHAnsi" w:eastAsia="Times New Roman" w:hAnsiTheme="minorHAnsi" w:cs="Arial"/>
          <w:spacing w:val="2"/>
          <w:sz w:val="24"/>
          <w:szCs w:val="24"/>
          <w:lang w:eastAsia="it-IT"/>
        </w:rPr>
        <w:t xml:space="preserve">una vendemmia </w:t>
      </w:r>
      <w:r w:rsidR="008B0FAA" w:rsidRPr="008B0FAA">
        <w:rPr>
          <w:rFonts w:asciiTheme="minorHAnsi" w:eastAsia="Times New Roman" w:hAnsiTheme="minorHAnsi" w:cs="Arial"/>
          <w:spacing w:val="2"/>
          <w:sz w:val="24"/>
          <w:szCs w:val="24"/>
          <w:lang w:eastAsia="it-IT"/>
        </w:rPr>
        <w:t>decisamente poco produttiva</w:t>
      </w:r>
      <w:r w:rsidRPr="008B0FAA">
        <w:rPr>
          <w:rFonts w:asciiTheme="minorHAnsi" w:eastAsia="Times New Roman" w:hAnsiTheme="minorHAnsi" w:cs="Arial"/>
          <w:spacing w:val="2"/>
          <w:sz w:val="24"/>
          <w:szCs w:val="24"/>
          <w:lang w:eastAsia="it-IT"/>
        </w:rPr>
        <w:t xml:space="preserve">. </w:t>
      </w:r>
      <w:r w:rsidR="00A00A4A" w:rsidRPr="008B0FAA">
        <w:rPr>
          <w:rFonts w:asciiTheme="minorHAnsi" w:eastAsia="Times New Roman" w:hAnsiTheme="minorHAnsi" w:cs="Arial"/>
          <w:b/>
          <w:spacing w:val="2"/>
          <w:sz w:val="24"/>
          <w:szCs w:val="24"/>
          <w:lang w:eastAsia="it-IT"/>
        </w:rPr>
        <w:t>Di</w:t>
      </w:r>
      <w:r w:rsidR="00A00A4A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 xml:space="preserve"> </w:t>
      </w:r>
      <w:r w:rsidR="002B1A0C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assoluta</w:t>
      </w:r>
      <w:r w:rsidR="00A00A4A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 xml:space="preserve"> soddisfazione è la qualità</w:t>
      </w:r>
      <w:r w:rsidR="00A00A4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raggiunta con tutte le interpretazioni dello Zibibbo: quello </w:t>
      </w:r>
      <w:r w:rsidR="002B1A0C" w:rsidRPr="008B0FAA">
        <w:rPr>
          <w:rFonts w:asciiTheme="minorHAnsi" w:eastAsia="Times New Roman" w:hAnsiTheme="minorHAnsi" w:cs="Arial"/>
          <w:i/>
          <w:sz w:val="24"/>
          <w:szCs w:val="24"/>
          <w:lang w:eastAsia="it-IT"/>
        </w:rPr>
        <w:t>dry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A00A4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del Lighea,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quello </w:t>
      </w:r>
      <w:r w:rsidR="00A00A4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del 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Moscato </w:t>
      </w:r>
      <w:r w:rsidR="00A00A4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Kabir e del Passito Ben Ryé.</w:t>
      </w:r>
    </w:p>
    <w:p w:rsidR="004B6FD4" w:rsidRPr="008B0FAA" w:rsidRDefault="00A00A4A" w:rsidP="00347205">
      <w:pPr>
        <w:spacing w:before="360" w:after="60" w:line="280" w:lineRule="atLeast"/>
        <w:jc w:val="both"/>
        <w:rPr>
          <w:rFonts w:asciiTheme="minorHAnsi" w:eastAsia="Times New Roman" w:hAnsiTheme="minorHAnsi" w:cs="Arial"/>
          <w:b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lastRenderedPageBreak/>
        <w:t>VITTOR</w:t>
      </w:r>
      <w:bookmarkStart w:id="0" w:name="_GoBack"/>
      <w:bookmarkEnd w:id="0"/>
      <w:r w:rsidR="002B1A0C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I</w:t>
      </w: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A</w:t>
      </w:r>
      <w:r w:rsidR="001E360C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/ACATE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–</w:t>
      </w:r>
      <w:r w:rsidR="002B1A0C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 xml:space="preserve"> 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</w:t>
      </w:r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’annata 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2017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ha 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fatto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registra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re</w:t>
      </w: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 xml:space="preserve"> 496 mm di pioggia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che corrisponde al dato medio</w:t>
      </w:r>
      <w:r w:rsidR="00CF64D4">
        <w:rPr>
          <w:rFonts w:asciiTheme="minorHAnsi" w:eastAsia="Times New Roman" w:hAnsiTheme="minorHAnsi" w:cs="Arial"/>
          <w:sz w:val="24"/>
          <w:szCs w:val="24"/>
          <w:lang w:eastAsia="it-IT"/>
        </w:rPr>
        <w:t>*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del territorio</w:t>
      </w:r>
      <w:r w:rsidR="00CF64D4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(495 mm)</w:t>
      </w:r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; </w:t>
      </w:r>
      <w:r w:rsidR="00B74245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superiori alle medie sono invece state le </w:t>
      </w:r>
      <w:r w:rsidR="00541AE8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temperature</w:t>
      </w:r>
      <w:r w:rsidR="00B74245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, in particolare quelle avute tra luglio ed agosto</w:t>
      </w:r>
      <w:r w:rsidR="00BB3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.</w:t>
      </w:r>
      <w:r w:rsidR="004B6FD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BB3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Grazie alle irrigazioni di soccorso e ad un’accurata gestione del carico produttivo, si </w:t>
      </w:r>
      <w:r w:rsidR="005F3601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sono </w:t>
      </w:r>
      <w:r w:rsidR="00B74245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prodotte </w:t>
      </w:r>
      <w:r w:rsidR="00BB3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uve sane e </w:t>
      </w:r>
      <w:r w:rsidR="005F3601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perfettamente </w:t>
      </w:r>
      <w:r w:rsidR="00BB3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mature</w:t>
      </w:r>
      <w:r w:rsidR="004B6FD4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.</w:t>
      </w:r>
    </w:p>
    <w:p w:rsidR="002B1A0C" w:rsidRPr="008B0FAA" w:rsidRDefault="004B6FD4" w:rsidP="00B775D6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L</w:t>
      </w:r>
      <w:r w:rsidR="005F3601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’andamento climatico dell’annata ha </w:t>
      </w:r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determinato </w:t>
      </w:r>
      <w:r w:rsidR="00541AE8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un anticipo di circa 10 giorni nelle maturazioni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; l</w:t>
      </w:r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 </w:t>
      </w:r>
      <w:r w:rsidR="005F3601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vendemmia</w:t>
      </w:r>
      <w:r w:rsidR="00BB3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del </w:t>
      </w:r>
      <w:r w:rsidR="00541AE8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Nero d’Avola</w:t>
      </w:r>
      <w:r w:rsidR="00541AE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è iniziata il 30/8</w:t>
      </w:r>
      <w:r w:rsidR="00E369CF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e</w:t>
      </w:r>
      <w:r w:rsidR="00BB3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si è conclusa il 5/9, </w:t>
      </w:r>
      <w:r w:rsidR="00E369CF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mentre quella del </w:t>
      </w:r>
      <w:r w:rsidR="00E369CF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Frappato</w:t>
      </w:r>
      <w:r w:rsidR="00E369CF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BB3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è iniziata il 5 e si è conclusa il 7 settembre</w:t>
      </w:r>
      <w:r w:rsidR="00E369CF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. Complessivamente </w:t>
      </w:r>
      <w:r w:rsidR="00BB3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si è 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avuto</w:t>
      </w:r>
      <w:r w:rsidR="00BB3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E369CF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un calo produttivo</w:t>
      </w:r>
      <w:r w:rsidR="000D382D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 xml:space="preserve"> del 10%</w:t>
      </w:r>
      <w:r w:rsidR="00BB3D6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BB3D66"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circa</w:t>
      </w:r>
      <w:r w:rsidR="002B1A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. </w:t>
      </w:r>
    </w:p>
    <w:p w:rsidR="00151AF3" w:rsidRPr="008B0FAA" w:rsidRDefault="00151AF3" w:rsidP="00B775D6">
      <w:pPr>
        <w:spacing w:before="60" w:after="60" w:line="180" w:lineRule="atLeast"/>
        <w:jc w:val="both"/>
        <w:rPr>
          <w:rFonts w:asciiTheme="minorHAnsi" w:hAnsiTheme="minorHAnsi" w:cs="Arial"/>
          <w:sz w:val="24"/>
          <w:szCs w:val="24"/>
        </w:rPr>
      </w:pPr>
      <w:r w:rsidRPr="008B0FAA">
        <w:rPr>
          <w:rFonts w:asciiTheme="minorHAnsi" w:hAnsiTheme="minorHAnsi" w:cs="Arial"/>
          <w:sz w:val="24"/>
          <w:szCs w:val="24"/>
        </w:rPr>
        <w:t>I vini di quest’annata sono caratterizzati da un corredo aromatico fragrante ed ampio; al fruttato e floreale che piacevolmente predomina nel Frappato, si aggiunge, nel Cerasuolo, una ricchezza di sfumature speziate che al palato sono completate da raffinata morbidezza e persistenza.</w:t>
      </w:r>
    </w:p>
    <w:p w:rsidR="00A343E5" w:rsidRDefault="00A343E5" w:rsidP="00A343E5">
      <w:pPr>
        <w:spacing w:before="120" w:after="60" w:line="280" w:lineRule="atLeast"/>
        <w:jc w:val="both"/>
        <w:rPr>
          <w:rFonts w:asciiTheme="minorHAnsi" w:eastAsia="Times New Roman" w:hAnsiTheme="minorHAnsi" w:cs="Arial"/>
          <w:i/>
          <w:spacing w:val="-2"/>
          <w:sz w:val="20"/>
          <w:szCs w:val="20"/>
          <w:lang w:eastAsia="it-IT"/>
        </w:rPr>
      </w:pPr>
    </w:p>
    <w:p w:rsidR="008E1604" w:rsidRPr="008B0FAA" w:rsidRDefault="008E1604" w:rsidP="00A343E5">
      <w:pPr>
        <w:spacing w:before="120" w:after="6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ETNA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="00F81B0C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–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Nell’annata 2017 si sono</w:t>
      </w:r>
      <w:r w:rsidR="00B74245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complessivamente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avuti </w:t>
      </w: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678 mm di pioggia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, </w:t>
      </w:r>
      <w:r w:rsidR="00CF64D4">
        <w:rPr>
          <w:rFonts w:asciiTheme="minorHAnsi" w:eastAsia="Times New Roman" w:hAnsiTheme="minorHAnsi" w:cs="Arial"/>
          <w:sz w:val="24"/>
          <w:szCs w:val="24"/>
          <w:lang w:eastAsia="it-IT"/>
        </w:rPr>
        <w:t>meno della media* (788 mm)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che si registra sul versante Nord dell’Etna, dove Donnafugata ha i suoi vigneti in 5 contrade, tra Randazzo e </w:t>
      </w:r>
      <w:proofErr w:type="spellStart"/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Passopiasciaro</w:t>
      </w:r>
      <w:proofErr w:type="spellEnd"/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. </w:t>
      </w:r>
      <w:r w:rsidR="006265F2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Da notare però che per quasi tutto il mese di gennaio, </w:t>
      </w:r>
      <w:r w:rsidR="00414E4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la neve ha coperto i vigneti, rilasciando </w:t>
      </w:r>
      <w:r w:rsid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lentamente </w:t>
      </w:r>
      <w:r w:rsidR="008B0FAA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un significativo apporto di acqua </w:t>
      </w:r>
      <w:r w:rsidR="00414E4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nel terreno.</w:t>
      </w:r>
    </w:p>
    <w:p w:rsidR="008E1604" w:rsidRPr="008B0FAA" w:rsidRDefault="008E1604" w:rsidP="008E1604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I terreni sono stati lavorati frequentemente per aumentarne il volume, incrementando la quantità di aria nel terreno stesso </w:t>
      </w:r>
      <w:r w:rsidR="00B775D6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e così</w:t>
      </w:r>
      <w:r w:rsidR="00B74245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favor</w:t>
      </w:r>
      <w:r w:rsidR="008B0FAA">
        <w:rPr>
          <w:rFonts w:asciiTheme="minorHAnsi" w:eastAsia="Times New Roman" w:hAnsiTheme="minorHAnsi" w:cs="Arial"/>
          <w:sz w:val="24"/>
          <w:szCs w:val="24"/>
          <w:lang w:eastAsia="it-IT"/>
        </w:rPr>
        <w:t>endo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l’attività radicale delle piante.</w:t>
      </w:r>
    </w:p>
    <w:p w:rsidR="00A66388" w:rsidRPr="008B0FAA" w:rsidRDefault="008E1604" w:rsidP="00A66388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La potatura verde – effettuata tra giugno e luglio – </w:t>
      </w:r>
      <w:r w:rsidR="00D01B4C">
        <w:rPr>
          <w:rFonts w:asciiTheme="minorHAnsi" w:eastAsia="Times New Roman" w:hAnsiTheme="minorHAnsi" w:cs="Arial"/>
          <w:sz w:val="24"/>
          <w:szCs w:val="24"/>
          <w:lang w:eastAsia="it-IT"/>
        </w:rPr>
        <w:t>ha mirato a definire l’</w:t>
      </w: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equilibrio vegeto-produttivo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.</w:t>
      </w:r>
      <w:r w:rsidR="00A66388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Il ciclo vegetativo si è concluso regolarmente e ha dato vita ad uve sanissime.</w:t>
      </w:r>
    </w:p>
    <w:p w:rsidR="001F35BE" w:rsidRPr="008B0FAA" w:rsidRDefault="001F35BE" w:rsidP="001F35BE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Le elevate temperature estive hanno </w:t>
      </w:r>
      <w:r w:rsidR="008B0FAA">
        <w:rPr>
          <w:rFonts w:asciiTheme="minorHAnsi" w:eastAsia="Times New Roman" w:hAnsiTheme="minorHAnsi" w:cs="Arial"/>
          <w:sz w:val="24"/>
          <w:szCs w:val="24"/>
          <w:lang w:eastAsia="it-IT"/>
        </w:rPr>
        <w:t>determinato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un anticipo di circa 10 giorni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rispetto alla tradizionale epoca di maturazione delle uve in quest</w:t>
      </w:r>
      <w:r w:rsidR="00B74245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o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territorio: la vendemmia del </w:t>
      </w:r>
      <w:proofErr w:type="spellStart"/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Carricante</w:t>
      </w:r>
      <w:proofErr w:type="spellEnd"/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è così iniziata il 22 e si è conclusa il 25 settembre; il Nerello Mascalese è stato invece raccolto tra il 29 settembre ed il 12 ottobre; in particolare </w:t>
      </w:r>
      <w:r w:rsidR="00B74245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in contrada Montelaguardia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il Nerello Mascalese è stato vendemmiato tra il 30/9 e l’8/10, ed </w:t>
      </w:r>
      <w:r w:rsidR="00B74245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in contrada Marchesa tra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il 7 e l’8/10. Complessivamente la raccolta ha segnato </w:t>
      </w: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un calo di circa il 10% in quantità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rispetto alla media.</w:t>
      </w:r>
    </w:p>
    <w:p w:rsidR="00D30C9C" w:rsidRPr="008B0FAA" w:rsidRDefault="008E1604" w:rsidP="008E1604">
      <w:pPr>
        <w:spacing w:before="120" w:after="60" w:line="280" w:lineRule="atLeast"/>
        <w:jc w:val="both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L’annata 2017 presenta una </w:t>
      </w:r>
      <w:r w:rsidRPr="008B0FAA">
        <w:rPr>
          <w:rFonts w:asciiTheme="minorHAnsi" w:eastAsia="Times New Roman" w:hAnsiTheme="minorHAnsi" w:cs="Arial"/>
          <w:b/>
          <w:sz w:val="24"/>
          <w:szCs w:val="24"/>
          <w:lang w:eastAsia="it-IT"/>
        </w:rPr>
        <w:t>qualità che raggiunge punte di eccellenza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: </w:t>
      </w:r>
      <w:r w:rsidR="006E270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i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vini </w:t>
      </w:r>
      <w:r w:rsidR="006E270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sono caratterizzati 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d</w:t>
      </w:r>
      <w:r w:rsidR="006E2700"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a un’</w:t>
      </w:r>
      <w:r w:rsidRPr="008B0FAA">
        <w:rPr>
          <w:rFonts w:asciiTheme="minorHAnsi" w:eastAsia="Times New Roman" w:hAnsiTheme="minorHAnsi" w:cs="Arial"/>
          <w:sz w:val="24"/>
          <w:szCs w:val="24"/>
          <w:lang w:eastAsia="it-IT"/>
        </w:rPr>
        <w:t>estrema pulizia, freschezza ed intensità aromatica; la perfetta maturazione fenolica ha dato un tannino di grande morbidezza ed eleganza.</w:t>
      </w:r>
    </w:p>
    <w:p w:rsidR="00347205" w:rsidRDefault="00347205" w:rsidP="00347205">
      <w:pPr>
        <w:spacing w:before="120" w:after="60" w:line="280" w:lineRule="atLeast"/>
        <w:jc w:val="both"/>
        <w:rPr>
          <w:rFonts w:asciiTheme="minorHAnsi" w:eastAsia="Times New Roman" w:hAnsiTheme="minorHAnsi" w:cs="Arial"/>
          <w:i/>
          <w:spacing w:val="-2"/>
          <w:lang w:eastAsia="it-IT"/>
        </w:rPr>
      </w:pPr>
      <w:r>
        <w:rPr>
          <w:rFonts w:asciiTheme="minorHAnsi" w:eastAsia="Times New Roman" w:hAnsiTheme="minorHAnsi" w:cs="Arial"/>
          <w:i/>
          <w:spacing w:val="-2"/>
          <w:lang w:eastAsia="it-IT"/>
        </w:rPr>
        <w:t xml:space="preserve"> </w:t>
      </w:r>
      <w:r>
        <w:rPr>
          <w:rFonts w:asciiTheme="minorHAnsi" w:eastAsia="Times New Roman" w:hAnsiTheme="minorHAnsi" w:cs="Arial"/>
          <w:i/>
          <w:spacing w:val="-2"/>
          <w:lang w:eastAsia="it-IT"/>
        </w:rPr>
        <w:t>(*ANNATA AGRARIA: a Contessa Entellina, Pantelleria e a Vittoria/Acate si considera dall’1 ottobre al 30 settembre dell’anno successivo, per l’Etna/Randazzo, dall’1 novembre al 31 ottobre; PRECIPITAZIONI: sono rilavate dal SIAS, Servizio Agrometeorologico Siciliano, e la loro media è calcolata a Contessa Entellina a partire dalla vendemmia 2003, ad Acate e Randazzo dal 2007, a Pantelleria dal 2013.)</w:t>
      </w:r>
    </w:p>
    <w:p w:rsidR="00825044" w:rsidRDefault="00825044" w:rsidP="006D66ED">
      <w:pPr>
        <w:spacing w:after="60" w:line="240" w:lineRule="auto"/>
        <w:jc w:val="right"/>
        <w:rPr>
          <w:i/>
        </w:rPr>
      </w:pPr>
    </w:p>
    <w:p w:rsidR="00193F3B" w:rsidRPr="00731922" w:rsidRDefault="00D930B2" w:rsidP="006D66ED">
      <w:pPr>
        <w:spacing w:after="60" w:line="240" w:lineRule="auto"/>
        <w:jc w:val="right"/>
        <w:rPr>
          <w:i/>
        </w:rPr>
      </w:pPr>
      <w:r>
        <w:rPr>
          <w:i/>
        </w:rPr>
        <w:t xml:space="preserve">Marsala, </w:t>
      </w:r>
      <w:r w:rsidR="0082020F">
        <w:rPr>
          <w:i/>
        </w:rPr>
        <w:t>30</w:t>
      </w:r>
      <w:r w:rsidR="00193F3B" w:rsidRPr="00731922">
        <w:rPr>
          <w:i/>
        </w:rPr>
        <w:t xml:space="preserve"> </w:t>
      </w:r>
      <w:proofErr w:type="gramStart"/>
      <w:r w:rsidR="006E2700">
        <w:rPr>
          <w:i/>
        </w:rPr>
        <w:t>N</w:t>
      </w:r>
      <w:r w:rsidR="00D30C9C">
        <w:rPr>
          <w:i/>
        </w:rPr>
        <w:t>ovembre</w:t>
      </w:r>
      <w:proofErr w:type="gramEnd"/>
      <w:r w:rsidR="00D30C9C">
        <w:rPr>
          <w:i/>
        </w:rPr>
        <w:t xml:space="preserve"> </w:t>
      </w:r>
      <w:r w:rsidR="00193F3B" w:rsidRPr="00731922">
        <w:rPr>
          <w:i/>
        </w:rPr>
        <w:t>2017</w:t>
      </w:r>
    </w:p>
    <w:p w:rsidR="007649FD" w:rsidRDefault="007649FD" w:rsidP="00193F3B">
      <w:pPr>
        <w:spacing w:after="0" w:line="240" w:lineRule="auto"/>
        <w:rPr>
          <w:sz w:val="18"/>
          <w:szCs w:val="18"/>
        </w:rPr>
      </w:pPr>
    </w:p>
    <w:p w:rsidR="00193F3B" w:rsidRDefault="00193F3B" w:rsidP="00F934C6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UFFICIO STAMPA</w:t>
      </w:r>
      <w:r w:rsidRPr="000A59F1">
        <w:rPr>
          <w:sz w:val="18"/>
          <w:szCs w:val="18"/>
        </w:rPr>
        <w:t xml:space="preserve"> </w:t>
      </w:r>
      <w:r w:rsidRPr="000A59F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Nando </w:t>
      </w:r>
      <w:proofErr w:type="spellStart"/>
      <w:r w:rsidRPr="000A59F1">
        <w:rPr>
          <w:sz w:val="18"/>
          <w:szCs w:val="18"/>
        </w:rPr>
        <w:t>Calaciura</w:t>
      </w:r>
      <w:proofErr w:type="spellEnd"/>
      <w:r w:rsidRPr="000A59F1">
        <w:rPr>
          <w:sz w:val="18"/>
          <w:szCs w:val="18"/>
        </w:rPr>
        <w:t xml:space="preserve"> </w:t>
      </w:r>
      <w:hyperlink r:id="rId7" w:history="1">
        <w:r w:rsidRPr="0000263B">
          <w:rPr>
            <w:rStyle w:val="Collegamentoipertestuale"/>
            <w:sz w:val="18"/>
            <w:szCs w:val="18"/>
          </w:rPr>
          <w:t>calaciura@granviasc.it</w:t>
        </w:r>
      </w:hyperlink>
      <w:r w:rsidRPr="000A59F1">
        <w:rPr>
          <w:sz w:val="18"/>
          <w:szCs w:val="18"/>
        </w:rPr>
        <w:t xml:space="preserve"> </w:t>
      </w:r>
      <w:proofErr w:type="spellStart"/>
      <w:r w:rsidRPr="000A59F1">
        <w:rPr>
          <w:sz w:val="18"/>
          <w:szCs w:val="18"/>
        </w:rPr>
        <w:t>cell</w:t>
      </w:r>
      <w:proofErr w:type="spellEnd"/>
      <w:r w:rsidRPr="000A59F1">
        <w:rPr>
          <w:sz w:val="18"/>
          <w:szCs w:val="18"/>
        </w:rPr>
        <w:t>. 338 3229837</w:t>
      </w:r>
      <w:r>
        <w:rPr>
          <w:sz w:val="18"/>
          <w:szCs w:val="18"/>
        </w:rPr>
        <w:t xml:space="preserve"> </w:t>
      </w:r>
    </w:p>
    <w:p w:rsidR="00193F3B" w:rsidRPr="003D5504" w:rsidRDefault="00193F3B" w:rsidP="00193F3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Baldo M. Palermo </w:t>
      </w:r>
      <w:hyperlink r:id="rId8" w:history="1">
        <w:r w:rsidRPr="000A59F1">
          <w:rPr>
            <w:rStyle w:val="Collegamentoipertestuale"/>
            <w:sz w:val="18"/>
            <w:szCs w:val="18"/>
          </w:rPr>
          <w:t>baldo.palermo@donnafugata.it</w:t>
        </w:r>
      </w:hyperlink>
      <w:r w:rsidRPr="000A59F1">
        <w:rPr>
          <w:sz w:val="18"/>
          <w:szCs w:val="18"/>
        </w:rPr>
        <w:t xml:space="preserve"> tel. 0923 724226</w:t>
      </w:r>
    </w:p>
    <w:p w:rsidR="00AA3F4D" w:rsidRDefault="00AA3F4D" w:rsidP="00193F3B">
      <w:pPr>
        <w:autoSpaceDE w:val="0"/>
        <w:autoSpaceDN w:val="0"/>
        <w:adjustRightInd w:val="0"/>
        <w:spacing w:after="0" w:line="240" w:lineRule="auto"/>
        <w:jc w:val="center"/>
      </w:pPr>
    </w:p>
    <w:sectPr w:rsidR="00AA3F4D" w:rsidSect="00F934C6">
      <w:headerReference w:type="default" r:id="rId9"/>
      <w:footerReference w:type="default" r:id="rId10"/>
      <w:pgSz w:w="11906" w:h="16838"/>
      <w:pgMar w:top="1135" w:right="851" w:bottom="993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724" w:rsidRDefault="00DE5724" w:rsidP="008F1EB8">
      <w:pPr>
        <w:spacing w:after="0" w:line="240" w:lineRule="auto"/>
      </w:pPr>
      <w:r>
        <w:separator/>
      </w:r>
    </w:p>
  </w:endnote>
  <w:endnote w:type="continuationSeparator" w:id="0">
    <w:p w:rsidR="00DE5724" w:rsidRDefault="00DE5724" w:rsidP="008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323" w:rsidRPr="00EF084F" w:rsidRDefault="00D30323" w:rsidP="00D30323">
    <w:pPr>
      <w:pStyle w:val="Pidipagina"/>
      <w:jc w:val="center"/>
      <w:rPr>
        <w:rFonts w:cs="Arial"/>
        <w:sz w:val="16"/>
        <w:szCs w:val="16"/>
      </w:rPr>
    </w:pPr>
    <w:r w:rsidRPr="00EF084F">
      <w:rPr>
        <w:rFonts w:cs="Arial"/>
        <w:sz w:val="16"/>
        <w:szCs w:val="16"/>
      </w:rPr>
      <w:t xml:space="preserve">Donnafugata - Cantine Storiche e Uffici: Via S. Lipari 18 - 91025 Marsala (TP)  </w:t>
    </w:r>
  </w:p>
  <w:p w:rsidR="00D30323" w:rsidRPr="00D30323" w:rsidRDefault="00D30323" w:rsidP="00D30323">
    <w:pPr>
      <w:pStyle w:val="Pidipagina"/>
      <w:jc w:val="center"/>
      <w:rPr>
        <w:lang w:val="en-US"/>
      </w:rPr>
    </w:pPr>
    <w:r w:rsidRPr="00EF084F">
      <w:rPr>
        <w:rFonts w:cs="Arial"/>
        <w:sz w:val="16"/>
        <w:szCs w:val="16"/>
        <w:lang w:val="en-US"/>
      </w:rPr>
      <w:t xml:space="preserve">Tel. 0923 724 </w:t>
    </w:r>
    <w:proofErr w:type="gramStart"/>
    <w:r w:rsidRPr="00EF084F">
      <w:rPr>
        <w:rFonts w:cs="Arial"/>
        <w:sz w:val="16"/>
        <w:szCs w:val="16"/>
        <w:lang w:val="en-US"/>
      </w:rPr>
      <w:t>200  Fax</w:t>
    </w:r>
    <w:proofErr w:type="gramEnd"/>
    <w:r w:rsidRPr="00EF084F">
      <w:rPr>
        <w:rFonts w:cs="Arial"/>
        <w:sz w:val="16"/>
        <w:szCs w:val="16"/>
        <w:lang w:val="en-US"/>
      </w:rPr>
      <w:t xml:space="preserve"> 0923 722 042  </w:t>
    </w:r>
    <w:hyperlink r:id="rId1" w:history="1">
      <w:r w:rsidRPr="00EF084F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EF084F">
      <w:rPr>
        <w:rFonts w:cs="Arial"/>
        <w:sz w:val="16"/>
        <w:szCs w:val="16"/>
        <w:lang w:val="en-US"/>
      </w:rPr>
      <w:t xml:space="preserve">   </w:t>
    </w:r>
    <w:hyperlink r:id="rId2" w:history="1">
      <w:r w:rsidRPr="00EF084F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724" w:rsidRDefault="00DE5724" w:rsidP="008F1EB8">
      <w:pPr>
        <w:spacing w:after="0" w:line="240" w:lineRule="auto"/>
      </w:pPr>
      <w:r>
        <w:separator/>
      </w:r>
    </w:p>
  </w:footnote>
  <w:footnote w:type="continuationSeparator" w:id="0">
    <w:p w:rsidR="00DE5724" w:rsidRDefault="00DE5724" w:rsidP="008F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68" w:rsidRDefault="007F1CFC" w:rsidP="00DE52C6">
    <w:pPr>
      <w:pStyle w:val="Intestazione"/>
      <w:spacing w:before="240"/>
      <w:jc w:val="center"/>
    </w:pPr>
    <w:r>
      <w:rPr>
        <w:noProof/>
        <w:sz w:val="16"/>
        <w:lang w:eastAsia="it-IT"/>
      </w:rPr>
      <w:drawing>
        <wp:inline distT="0" distB="0" distL="0" distR="0">
          <wp:extent cx="977571" cy="500333"/>
          <wp:effectExtent l="0" t="0" r="0" b="0"/>
          <wp:docPr id="4" name="Immagine 4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129" cy="505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84B"/>
    <w:multiLevelType w:val="hybridMultilevel"/>
    <w:tmpl w:val="05644A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9C35DDB"/>
    <w:multiLevelType w:val="multilevel"/>
    <w:tmpl w:val="DA2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B8"/>
    <w:rsid w:val="00000F68"/>
    <w:rsid w:val="000038A7"/>
    <w:rsid w:val="00004B7D"/>
    <w:rsid w:val="00004EBD"/>
    <w:rsid w:val="00010066"/>
    <w:rsid w:val="00010889"/>
    <w:rsid w:val="00010B86"/>
    <w:rsid w:val="000123BC"/>
    <w:rsid w:val="00012A57"/>
    <w:rsid w:val="0001634F"/>
    <w:rsid w:val="000223ED"/>
    <w:rsid w:val="00023452"/>
    <w:rsid w:val="000244F7"/>
    <w:rsid w:val="000247F2"/>
    <w:rsid w:val="00026B85"/>
    <w:rsid w:val="0002754C"/>
    <w:rsid w:val="00034E1A"/>
    <w:rsid w:val="00036274"/>
    <w:rsid w:val="00036D7A"/>
    <w:rsid w:val="0004141C"/>
    <w:rsid w:val="000416C7"/>
    <w:rsid w:val="0004224C"/>
    <w:rsid w:val="0004257A"/>
    <w:rsid w:val="00043148"/>
    <w:rsid w:val="00043E8C"/>
    <w:rsid w:val="000443E4"/>
    <w:rsid w:val="00045808"/>
    <w:rsid w:val="000479CD"/>
    <w:rsid w:val="00050E6A"/>
    <w:rsid w:val="0005105F"/>
    <w:rsid w:val="00052DCB"/>
    <w:rsid w:val="0005329D"/>
    <w:rsid w:val="000535A3"/>
    <w:rsid w:val="000536C4"/>
    <w:rsid w:val="000547B3"/>
    <w:rsid w:val="00055B4F"/>
    <w:rsid w:val="00055FCC"/>
    <w:rsid w:val="0005609C"/>
    <w:rsid w:val="00056223"/>
    <w:rsid w:val="000562DD"/>
    <w:rsid w:val="00056F8B"/>
    <w:rsid w:val="000578AC"/>
    <w:rsid w:val="000609FE"/>
    <w:rsid w:val="000621A7"/>
    <w:rsid w:val="000629B0"/>
    <w:rsid w:val="00062D6B"/>
    <w:rsid w:val="00062F27"/>
    <w:rsid w:val="00064B57"/>
    <w:rsid w:val="00064E89"/>
    <w:rsid w:val="00066C1C"/>
    <w:rsid w:val="000673C0"/>
    <w:rsid w:val="00070AB5"/>
    <w:rsid w:val="000712AA"/>
    <w:rsid w:val="00072BD0"/>
    <w:rsid w:val="00073F66"/>
    <w:rsid w:val="0007422A"/>
    <w:rsid w:val="00075F56"/>
    <w:rsid w:val="00080B70"/>
    <w:rsid w:val="00083812"/>
    <w:rsid w:val="00084DE9"/>
    <w:rsid w:val="000876F0"/>
    <w:rsid w:val="000915BA"/>
    <w:rsid w:val="00093C5D"/>
    <w:rsid w:val="00094B8F"/>
    <w:rsid w:val="000959C9"/>
    <w:rsid w:val="00097832"/>
    <w:rsid w:val="00097EE2"/>
    <w:rsid w:val="000A00DA"/>
    <w:rsid w:val="000A10D5"/>
    <w:rsid w:val="000A18E4"/>
    <w:rsid w:val="000A1DBD"/>
    <w:rsid w:val="000A38FD"/>
    <w:rsid w:val="000A46E2"/>
    <w:rsid w:val="000A4A87"/>
    <w:rsid w:val="000A65A4"/>
    <w:rsid w:val="000A7505"/>
    <w:rsid w:val="000A7A2C"/>
    <w:rsid w:val="000B2B88"/>
    <w:rsid w:val="000B2F02"/>
    <w:rsid w:val="000B3300"/>
    <w:rsid w:val="000B459B"/>
    <w:rsid w:val="000B4A17"/>
    <w:rsid w:val="000B5AED"/>
    <w:rsid w:val="000B5E5A"/>
    <w:rsid w:val="000B6A05"/>
    <w:rsid w:val="000B70F7"/>
    <w:rsid w:val="000B76FB"/>
    <w:rsid w:val="000C0A83"/>
    <w:rsid w:val="000C0B84"/>
    <w:rsid w:val="000C1441"/>
    <w:rsid w:val="000C2B4E"/>
    <w:rsid w:val="000C5CD5"/>
    <w:rsid w:val="000D1D92"/>
    <w:rsid w:val="000D261F"/>
    <w:rsid w:val="000D278D"/>
    <w:rsid w:val="000D382D"/>
    <w:rsid w:val="000D3CE0"/>
    <w:rsid w:val="000D5283"/>
    <w:rsid w:val="000D61CB"/>
    <w:rsid w:val="000D7640"/>
    <w:rsid w:val="000E1DBF"/>
    <w:rsid w:val="000E2609"/>
    <w:rsid w:val="000E2B57"/>
    <w:rsid w:val="000E5650"/>
    <w:rsid w:val="000E575A"/>
    <w:rsid w:val="000E735F"/>
    <w:rsid w:val="000F2626"/>
    <w:rsid w:val="000F2F1A"/>
    <w:rsid w:val="000F31AA"/>
    <w:rsid w:val="000F566E"/>
    <w:rsid w:val="000F674F"/>
    <w:rsid w:val="00100723"/>
    <w:rsid w:val="00100BC6"/>
    <w:rsid w:val="001010B3"/>
    <w:rsid w:val="00101734"/>
    <w:rsid w:val="001062A0"/>
    <w:rsid w:val="0010781C"/>
    <w:rsid w:val="00110332"/>
    <w:rsid w:val="00110E88"/>
    <w:rsid w:val="0011373F"/>
    <w:rsid w:val="00114835"/>
    <w:rsid w:val="00116812"/>
    <w:rsid w:val="00116EE2"/>
    <w:rsid w:val="001221E0"/>
    <w:rsid w:val="00123A1A"/>
    <w:rsid w:val="00125081"/>
    <w:rsid w:val="00125CBF"/>
    <w:rsid w:val="00126AA7"/>
    <w:rsid w:val="00130638"/>
    <w:rsid w:val="001339B6"/>
    <w:rsid w:val="0013415C"/>
    <w:rsid w:val="001345D6"/>
    <w:rsid w:val="001349D0"/>
    <w:rsid w:val="001353B9"/>
    <w:rsid w:val="00135690"/>
    <w:rsid w:val="0013571D"/>
    <w:rsid w:val="00136459"/>
    <w:rsid w:val="001367ED"/>
    <w:rsid w:val="00140157"/>
    <w:rsid w:val="00140738"/>
    <w:rsid w:val="00141D64"/>
    <w:rsid w:val="00141ED4"/>
    <w:rsid w:val="00142882"/>
    <w:rsid w:val="001432A6"/>
    <w:rsid w:val="001432B2"/>
    <w:rsid w:val="00143F96"/>
    <w:rsid w:val="00146ED1"/>
    <w:rsid w:val="001475E9"/>
    <w:rsid w:val="0015001D"/>
    <w:rsid w:val="0015101D"/>
    <w:rsid w:val="00151AF3"/>
    <w:rsid w:val="001522A9"/>
    <w:rsid w:val="00152912"/>
    <w:rsid w:val="001535E9"/>
    <w:rsid w:val="00153D25"/>
    <w:rsid w:val="0015450D"/>
    <w:rsid w:val="00160BB1"/>
    <w:rsid w:val="001626D5"/>
    <w:rsid w:val="00163096"/>
    <w:rsid w:val="0016313C"/>
    <w:rsid w:val="00163D0B"/>
    <w:rsid w:val="00165747"/>
    <w:rsid w:val="00165A52"/>
    <w:rsid w:val="001660B1"/>
    <w:rsid w:val="00170060"/>
    <w:rsid w:val="0017089D"/>
    <w:rsid w:val="00171105"/>
    <w:rsid w:val="00172C85"/>
    <w:rsid w:val="00173CAE"/>
    <w:rsid w:val="001756BF"/>
    <w:rsid w:val="00175C5B"/>
    <w:rsid w:val="00176039"/>
    <w:rsid w:val="001772D8"/>
    <w:rsid w:val="00182471"/>
    <w:rsid w:val="001846FA"/>
    <w:rsid w:val="00185FB5"/>
    <w:rsid w:val="001903C9"/>
    <w:rsid w:val="001921D8"/>
    <w:rsid w:val="00192CA5"/>
    <w:rsid w:val="0019340E"/>
    <w:rsid w:val="001935FA"/>
    <w:rsid w:val="00193F3B"/>
    <w:rsid w:val="001A1ABA"/>
    <w:rsid w:val="001A1D23"/>
    <w:rsid w:val="001B07EE"/>
    <w:rsid w:val="001B0898"/>
    <w:rsid w:val="001B1A80"/>
    <w:rsid w:val="001B1AE8"/>
    <w:rsid w:val="001B1DE5"/>
    <w:rsid w:val="001B1F0C"/>
    <w:rsid w:val="001B255D"/>
    <w:rsid w:val="001B70C2"/>
    <w:rsid w:val="001C0F42"/>
    <w:rsid w:val="001C16F5"/>
    <w:rsid w:val="001C1DFD"/>
    <w:rsid w:val="001C2006"/>
    <w:rsid w:val="001C28F9"/>
    <w:rsid w:val="001C2A6B"/>
    <w:rsid w:val="001C435B"/>
    <w:rsid w:val="001C6129"/>
    <w:rsid w:val="001C75B9"/>
    <w:rsid w:val="001D0A43"/>
    <w:rsid w:val="001D20EA"/>
    <w:rsid w:val="001D3249"/>
    <w:rsid w:val="001D46F7"/>
    <w:rsid w:val="001D4D00"/>
    <w:rsid w:val="001D7106"/>
    <w:rsid w:val="001E0519"/>
    <w:rsid w:val="001E1AD0"/>
    <w:rsid w:val="001E229D"/>
    <w:rsid w:val="001E2C3A"/>
    <w:rsid w:val="001E360C"/>
    <w:rsid w:val="001E4590"/>
    <w:rsid w:val="001E5714"/>
    <w:rsid w:val="001E5F24"/>
    <w:rsid w:val="001E792D"/>
    <w:rsid w:val="001F197E"/>
    <w:rsid w:val="001F2307"/>
    <w:rsid w:val="001F35BE"/>
    <w:rsid w:val="001F585B"/>
    <w:rsid w:val="001F6B09"/>
    <w:rsid w:val="002018BE"/>
    <w:rsid w:val="002038A1"/>
    <w:rsid w:val="002052E5"/>
    <w:rsid w:val="002061C6"/>
    <w:rsid w:val="00210753"/>
    <w:rsid w:val="0021201F"/>
    <w:rsid w:val="00212D4E"/>
    <w:rsid w:val="00213A85"/>
    <w:rsid w:val="00214FB5"/>
    <w:rsid w:val="002161E6"/>
    <w:rsid w:val="0021651E"/>
    <w:rsid w:val="002201BB"/>
    <w:rsid w:val="00222BF8"/>
    <w:rsid w:val="00224133"/>
    <w:rsid w:val="00225F9A"/>
    <w:rsid w:val="00230021"/>
    <w:rsid w:val="00230881"/>
    <w:rsid w:val="00230DF8"/>
    <w:rsid w:val="00231DBA"/>
    <w:rsid w:val="00232B8F"/>
    <w:rsid w:val="0023333D"/>
    <w:rsid w:val="0023484D"/>
    <w:rsid w:val="00235C71"/>
    <w:rsid w:val="0023631B"/>
    <w:rsid w:val="002405F7"/>
    <w:rsid w:val="00240B09"/>
    <w:rsid w:val="00240BB2"/>
    <w:rsid w:val="00241986"/>
    <w:rsid w:val="00241B46"/>
    <w:rsid w:val="00241DB4"/>
    <w:rsid w:val="00242C36"/>
    <w:rsid w:val="00243457"/>
    <w:rsid w:val="00243DFD"/>
    <w:rsid w:val="00246F4E"/>
    <w:rsid w:val="00247C02"/>
    <w:rsid w:val="00251384"/>
    <w:rsid w:val="002532C5"/>
    <w:rsid w:val="00253C95"/>
    <w:rsid w:val="0025437B"/>
    <w:rsid w:val="00254626"/>
    <w:rsid w:val="002614F7"/>
    <w:rsid w:val="00261FDE"/>
    <w:rsid w:val="0026215E"/>
    <w:rsid w:val="002639AD"/>
    <w:rsid w:val="002650C6"/>
    <w:rsid w:val="00265FB8"/>
    <w:rsid w:val="00271DA6"/>
    <w:rsid w:val="0027269B"/>
    <w:rsid w:val="0027325F"/>
    <w:rsid w:val="00273356"/>
    <w:rsid w:val="0027377A"/>
    <w:rsid w:val="00275DDE"/>
    <w:rsid w:val="00275E24"/>
    <w:rsid w:val="00275E65"/>
    <w:rsid w:val="00276588"/>
    <w:rsid w:val="00280846"/>
    <w:rsid w:val="00282332"/>
    <w:rsid w:val="00282371"/>
    <w:rsid w:val="00284377"/>
    <w:rsid w:val="002847E2"/>
    <w:rsid w:val="00292D87"/>
    <w:rsid w:val="00294EDB"/>
    <w:rsid w:val="002A17DC"/>
    <w:rsid w:val="002A24CF"/>
    <w:rsid w:val="002A2C2B"/>
    <w:rsid w:val="002A2DF9"/>
    <w:rsid w:val="002A6B56"/>
    <w:rsid w:val="002A6CC1"/>
    <w:rsid w:val="002A7587"/>
    <w:rsid w:val="002A7C97"/>
    <w:rsid w:val="002B1A0C"/>
    <w:rsid w:val="002B1E84"/>
    <w:rsid w:val="002B245A"/>
    <w:rsid w:val="002B34DC"/>
    <w:rsid w:val="002B35F7"/>
    <w:rsid w:val="002B40D7"/>
    <w:rsid w:val="002B4118"/>
    <w:rsid w:val="002B6D51"/>
    <w:rsid w:val="002B70D0"/>
    <w:rsid w:val="002C00FD"/>
    <w:rsid w:val="002C0D48"/>
    <w:rsid w:val="002C1D1E"/>
    <w:rsid w:val="002C1F19"/>
    <w:rsid w:val="002C2590"/>
    <w:rsid w:val="002C7331"/>
    <w:rsid w:val="002C7ADB"/>
    <w:rsid w:val="002C7AF2"/>
    <w:rsid w:val="002D3294"/>
    <w:rsid w:val="002D3325"/>
    <w:rsid w:val="002D4615"/>
    <w:rsid w:val="002D485A"/>
    <w:rsid w:val="002D4DD5"/>
    <w:rsid w:val="002D4E94"/>
    <w:rsid w:val="002E15DA"/>
    <w:rsid w:val="002E1951"/>
    <w:rsid w:val="002E3106"/>
    <w:rsid w:val="002E5B1F"/>
    <w:rsid w:val="002F1699"/>
    <w:rsid w:val="002F1E94"/>
    <w:rsid w:val="002F218E"/>
    <w:rsid w:val="002F3363"/>
    <w:rsid w:val="002F348C"/>
    <w:rsid w:val="002F7ABB"/>
    <w:rsid w:val="00300471"/>
    <w:rsid w:val="003020D9"/>
    <w:rsid w:val="00302174"/>
    <w:rsid w:val="0030220F"/>
    <w:rsid w:val="00306A8C"/>
    <w:rsid w:val="00306C4B"/>
    <w:rsid w:val="00306D3E"/>
    <w:rsid w:val="00311671"/>
    <w:rsid w:val="00312457"/>
    <w:rsid w:val="00312AD9"/>
    <w:rsid w:val="00313BDE"/>
    <w:rsid w:val="00321BBA"/>
    <w:rsid w:val="00323362"/>
    <w:rsid w:val="00323CE4"/>
    <w:rsid w:val="0032580B"/>
    <w:rsid w:val="0032798C"/>
    <w:rsid w:val="003305CA"/>
    <w:rsid w:val="00330EB8"/>
    <w:rsid w:val="00333AF6"/>
    <w:rsid w:val="00333EA9"/>
    <w:rsid w:val="00335599"/>
    <w:rsid w:val="00336BD9"/>
    <w:rsid w:val="00337914"/>
    <w:rsid w:val="00340257"/>
    <w:rsid w:val="0034036A"/>
    <w:rsid w:val="00341BA6"/>
    <w:rsid w:val="00343EC6"/>
    <w:rsid w:val="00345249"/>
    <w:rsid w:val="00345BDB"/>
    <w:rsid w:val="00347205"/>
    <w:rsid w:val="00347FD6"/>
    <w:rsid w:val="00351850"/>
    <w:rsid w:val="00351EF5"/>
    <w:rsid w:val="00352802"/>
    <w:rsid w:val="003536D3"/>
    <w:rsid w:val="00354BCE"/>
    <w:rsid w:val="00354DB8"/>
    <w:rsid w:val="00356443"/>
    <w:rsid w:val="00356A51"/>
    <w:rsid w:val="003574EE"/>
    <w:rsid w:val="00362AD5"/>
    <w:rsid w:val="00364D3D"/>
    <w:rsid w:val="00364DDE"/>
    <w:rsid w:val="0036633F"/>
    <w:rsid w:val="00366AE8"/>
    <w:rsid w:val="00366FAB"/>
    <w:rsid w:val="003672D2"/>
    <w:rsid w:val="00367C02"/>
    <w:rsid w:val="00367DE2"/>
    <w:rsid w:val="00367FBF"/>
    <w:rsid w:val="003705E4"/>
    <w:rsid w:val="0037158B"/>
    <w:rsid w:val="003718BF"/>
    <w:rsid w:val="003735C1"/>
    <w:rsid w:val="003737E7"/>
    <w:rsid w:val="00376B52"/>
    <w:rsid w:val="00377822"/>
    <w:rsid w:val="00377D03"/>
    <w:rsid w:val="00377F1A"/>
    <w:rsid w:val="0038030B"/>
    <w:rsid w:val="00380561"/>
    <w:rsid w:val="00380966"/>
    <w:rsid w:val="00381815"/>
    <w:rsid w:val="00382F24"/>
    <w:rsid w:val="003834CF"/>
    <w:rsid w:val="00384362"/>
    <w:rsid w:val="0038490D"/>
    <w:rsid w:val="00385C54"/>
    <w:rsid w:val="00387422"/>
    <w:rsid w:val="0039021C"/>
    <w:rsid w:val="003909BB"/>
    <w:rsid w:val="003931B6"/>
    <w:rsid w:val="00393D88"/>
    <w:rsid w:val="00395AC4"/>
    <w:rsid w:val="00397D60"/>
    <w:rsid w:val="003A44B8"/>
    <w:rsid w:val="003A4B1D"/>
    <w:rsid w:val="003A4D50"/>
    <w:rsid w:val="003A5693"/>
    <w:rsid w:val="003A714E"/>
    <w:rsid w:val="003A7864"/>
    <w:rsid w:val="003B0D93"/>
    <w:rsid w:val="003B3A7A"/>
    <w:rsid w:val="003B3F2B"/>
    <w:rsid w:val="003B43F4"/>
    <w:rsid w:val="003B45D7"/>
    <w:rsid w:val="003B4965"/>
    <w:rsid w:val="003B4C28"/>
    <w:rsid w:val="003B4DF9"/>
    <w:rsid w:val="003B5F6D"/>
    <w:rsid w:val="003B7071"/>
    <w:rsid w:val="003C1001"/>
    <w:rsid w:val="003C1B14"/>
    <w:rsid w:val="003C34E3"/>
    <w:rsid w:val="003C37E2"/>
    <w:rsid w:val="003C3886"/>
    <w:rsid w:val="003C420E"/>
    <w:rsid w:val="003C52E5"/>
    <w:rsid w:val="003C62C7"/>
    <w:rsid w:val="003C6597"/>
    <w:rsid w:val="003D0AF4"/>
    <w:rsid w:val="003D5504"/>
    <w:rsid w:val="003D6119"/>
    <w:rsid w:val="003E0056"/>
    <w:rsid w:val="003E316E"/>
    <w:rsid w:val="003E553C"/>
    <w:rsid w:val="003E5916"/>
    <w:rsid w:val="003E7686"/>
    <w:rsid w:val="003F063A"/>
    <w:rsid w:val="003F0A43"/>
    <w:rsid w:val="003F223D"/>
    <w:rsid w:val="003F22C3"/>
    <w:rsid w:val="003F4640"/>
    <w:rsid w:val="003F4ECB"/>
    <w:rsid w:val="003F5FE1"/>
    <w:rsid w:val="003F7BF8"/>
    <w:rsid w:val="004008FF"/>
    <w:rsid w:val="004027D1"/>
    <w:rsid w:val="00402E5E"/>
    <w:rsid w:val="0040475C"/>
    <w:rsid w:val="00404BCE"/>
    <w:rsid w:val="0040665E"/>
    <w:rsid w:val="004075A9"/>
    <w:rsid w:val="004114C1"/>
    <w:rsid w:val="00413D9D"/>
    <w:rsid w:val="00414E46"/>
    <w:rsid w:val="00414E53"/>
    <w:rsid w:val="00414F03"/>
    <w:rsid w:val="00415A90"/>
    <w:rsid w:val="00416E7C"/>
    <w:rsid w:val="00417FED"/>
    <w:rsid w:val="00420AC2"/>
    <w:rsid w:val="00423514"/>
    <w:rsid w:val="004274AF"/>
    <w:rsid w:val="00427CD2"/>
    <w:rsid w:val="00430436"/>
    <w:rsid w:val="004334A7"/>
    <w:rsid w:val="0043424A"/>
    <w:rsid w:val="004346F1"/>
    <w:rsid w:val="00437993"/>
    <w:rsid w:val="00442B44"/>
    <w:rsid w:val="00445F42"/>
    <w:rsid w:val="00445FA1"/>
    <w:rsid w:val="00446D29"/>
    <w:rsid w:val="004474DC"/>
    <w:rsid w:val="0045111A"/>
    <w:rsid w:val="00451F6F"/>
    <w:rsid w:val="004537E3"/>
    <w:rsid w:val="004539B0"/>
    <w:rsid w:val="00453D9E"/>
    <w:rsid w:val="00460A7B"/>
    <w:rsid w:val="00460E57"/>
    <w:rsid w:val="00461ACB"/>
    <w:rsid w:val="004629BB"/>
    <w:rsid w:val="00463103"/>
    <w:rsid w:val="0046439E"/>
    <w:rsid w:val="0046492C"/>
    <w:rsid w:val="00464D14"/>
    <w:rsid w:val="00465EF5"/>
    <w:rsid w:val="00466B75"/>
    <w:rsid w:val="00467CB4"/>
    <w:rsid w:val="00471F96"/>
    <w:rsid w:val="00473A22"/>
    <w:rsid w:val="00473C04"/>
    <w:rsid w:val="00474386"/>
    <w:rsid w:val="00481AEC"/>
    <w:rsid w:val="004822DC"/>
    <w:rsid w:val="00483836"/>
    <w:rsid w:val="0048631A"/>
    <w:rsid w:val="00487D47"/>
    <w:rsid w:val="00490718"/>
    <w:rsid w:val="00490B5B"/>
    <w:rsid w:val="00493C7D"/>
    <w:rsid w:val="004960A9"/>
    <w:rsid w:val="004967F1"/>
    <w:rsid w:val="00496930"/>
    <w:rsid w:val="0049793E"/>
    <w:rsid w:val="004A0192"/>
    <w:rsid w:val="004A12E3"/>
    <w:rsid w:val="004A372F"/>
    <w:rsid w:val="004A3AE4"/>
    <w:rsid w:val="004A5D56"/>
    <w:rsid w:val="004A620A"/>
    <w:rsid w:val="004A7F66"/>
    <w:rsid w:val="004B0309"/>
    <w:rsid w:val="004B10BB"/>
    <w:rsid w:val="004B138D"/>
    <w:rsid w:val="004B3DB1"/>
    <w:rsid w:val="004B4EB0"/>
    <w:rsid w:val="004B60B3"/>
    <w:rsid w:val="004B6FD4"/>
    <w:rsid w:val="004C2FFA"/>
    <w:rsid w:val="004C4CB3"/>
    <w:rsid w:val="004C792E"/>
    <w:rsid w:val="004D0630"/>
    <w:rsid w:val="004D0CF4"/>
    <w:rsid w:val="004D6527"/>
    <w:rsid w:val="004D6A70"/>
    <w:rsid w:val="004E0A67"/>
    <w:rsid w:val="004E0BBB"/>
    <w:rsid w:val="004E5174"/>
    <w:rsid w:val="004E5357"/>
    <w:rsid w:val="004E60AF"/>
    <w:rsid w:val="004E6FBE"/>
    <w:rsid w:val="004E71DD"/>
    <w:rsid w:val="004F02B9"/>
    <w:rsid w:val="004F1F8D"/>
    <w:rsid w:val="004F399B"/>
    <w:rsid w:val="004F3DAB"/>
    <w:rsid w:val="004F4F70"/>
    <w:rsid w:val="004F52DE"/>
    <w:rsid w:val="004F5368"/>
    <w:rsid w:val="00501F39"/>
    <w:rsid w:val="005022F8"/>
    <w:rsid w:val="005032D9"/>
    <w:rsid w:val="00503B07"/>
    <w:rsid w:val="005054C6"/>
    <w:rsid w:val="00506798"/>
    <w:rsid w:val="0050699D"/>
    <w:rsid w:val="00507328"/>
    <w:rsid w:val="00510E92"/>
    <w:rsid w:val="0051429C"/>
    <w:rsid w:val="00515B0B"/>
    <w:rsid w:val="00516123"/>
    <w:rsid w:val="00517C3C"/>
    <w:rsid w:val="005204B0"/>
    <w:rsid w:val="00520AEC"/>
    <w:rsid w:val="00521FE8"/>
    <w:rsid w:val="00523920"/>
    <w:rsid w:val="00523DF4"/>
    <w:rsid w:val="0052531E"/>
    <w:rsid w:val="005256BF"/>
    <w:rsid w:val="00525E4F"/>
    <w:rsid w:val="005264CD"/>
    <w:rsid w:val="005311F0"/>
    <w:rsid w:val="005327F5"/>
    <w:rsid w:val="0053436E"/>
    <w:rsid w:val="005361B5"/>
    <w:rsid w:val="005364F0"/>
    <w:rsid w:val="005368D8"/>
    <w:rsid w:val="00541AE8"/>
    <w:rsid w:val="005424A7"/>
    <w:rsid w:val="00543B12"/>
    <w:rsid w:val="00544B91"/>
    <w:rsid w:val="005455AD"/>
    <w:rsid w:val="005462BC"/>
    <w:rsid w:val="0054699A"/>
    <w:rsid w:val="00550D4C"/>
    <w:rsid w:val="005516FE"/>
    <w:rsid w:val="005522F7"/>
    <w:rsid w:val="00552BC4"/>
    <w:rsid w:val="00554E22"/>
    <w:rsid w:val="0055539C"/>
    <w:rsid w:val="0055611F"/>
    <w:rsid w:val="005570B3"/>
    <w:rsid w:val="0056169B"/>
    <w:rsid w:val="005627D9"/>
    <w:rsid w:val="00567B65"/>
    <w:rsid w:val="00567E57"/>
    <w:rsid w:val="00567EA5"/>
    <w:rsid w:val="00570CAA"/>
    <w:rsid w:val="005720A2"/>
    <w:rsid w:val="005720E6"/>
    <w:rsid w:val="0057613E"/>
    <w:rsid w:val="00576A99"/>
    <w:rsid w:val="005771A9"/>
    <w:rsid w:val="0058152F"/>
    <w:rsid w:val="00583A94"/>
    <w:rsid w:val="005855E1"/>
    <w:rsid w:val="005862F6"/>
    <w:rsid w:val="0059088F"/>
    <w:rsid w:val="005917A0"/>
    <w:rsid w:val="0059473A"/>
    <w:rsid w:val="00596DAD"/>
    <w:rsid w:val="00597E38"/>
    <w:rsid w:val="005A0FEF"/>
    <w:rsid w:val="005A28DE"/>
    <w:rsid w:val="005A372B"/>
    <w:rsid w:val="005A3C89"/>
    <w:rsid w:val="005A67D0"/>
    <w:rsid w:val="005A7039"/>
    <w:rsid w:val="005A7841"/>
    <w:rsid w:val="005A7A44"/>
    <w:rsid w:val="005B3FC4"/>
    <w:rsid w:val="005B55A3"/>
    <w:rsid w:val="005B6C5C"/>
    <w:rsid w:val="005B7569"/>
    <w:rsid w:val="005C1698"/>
    <w:rsid w:val="005C5C26"/>
    <w:rsid w:val="005C62EC"/>
    <w:rsid w:val="005C652D"/>
    <w:rsid w:val="005C788F"/>
    <w:rsid w:val="005C7F68"/>
    <w:rsid w:val="005D1E6D"/>
    <w:rsid w:val="005D27C2"/>
    <w:rsid w:val="005D2959"/>
    <w:rsid w:val="005D43CE"/>
    <w:rsid w:val="005D4750"/>
    <w:rsid w:val="005D4E42"/>
    <w:rsid w:val="005D4F19"/>
    <w:rsid w:val="005D517E"/>
    <w:rsid w:val="005D5924"/>
    <w:rsid w:val="005D5DAF"/>
    <w:rsid w:val="005D6341"/>
    <w:rsid w:val="005D65B8"/>
    <w:rsid w:val="005D6A4E"/>
    <w:rsid w:val="005D6F84"/>
    <w:rsid w:val="005E0265"/>
    <w:rsid w:val="005E1A9E"/>
    <w:rsid w:val="005E1AAD"/>
    <w:rsid w:val="005E2316"/>
    <w:rsid w:val="005E3C40"/>
    <w:rsid w:val="005E4C10"/>
    <w:rsid w:val="005F0F97"/>
    <w:rsid w:val="005F1BC0"/>
    <w:rsid w:val="005F27C5"/>
    <w:rsid w:val="005F2899"/>
    <w:rsid w:val="005F2F6F"/>
    <w:rsid w:val="005F3601"/>
    <w:rsid w:val="005F3C45"/>
    <w:rsid w:val="005F45A2"/>
    <w:rsid w:val="005F6CD7"/>
    <w:rsid w:val="005F6FCA"/>
    <w:rsid w:val="005F725E"/>
    <w:rsid w:val="005F7DE1"/>
    <w:rsid w:val="006000D9"/>
    <w:rsid w:val="00602005"/>
    <w:rsid w:val="0060348F"/>
    <w:rsid w:val="0060469D"/>
    <w:rsid w:val="006066EE"/>
    <w:rsid w:val="00606AFE"/>
    <w:rsid w:val="00606DEA"/>
    <w:rsid w:val="00607DD4"/>
    <w:rsid w:val="00607EE5"/>
    <w:rsid w:val="00611995"/>
    <w:rsid w:val="006119B0"/>
    <w:rsid w:val="00611BA0"/>
    <w:rsid w:val="0061668D"/>
    <w:rsid w:val="0061680D"/>
    <w:rsid w:val="00626125"/>
    <w:rsid w:val="006265F2"/>
    <w:rsid w:val="00630CF4"/>
    <w:rsid w:val="006403A2"/>
    <w:rsid w:val="00640570"/>
    <w:rsid w:val="006428D0"/>
    <w:rsid w:val="00642FA1"/>
    <w:rsid w:val="00650E46"/>
    <w:rsid w:val="00651660"/>
    <w:rsid w:val="006532C7"/>
    <w:rsid w:val="00653EC0"/>
    <w:rsid w:val="00654E23"/>
    <w:rsid w:val="00655318"/>
    <w:rsid w:val="00656C74"/>
    <w:rsid w:val="00657868"/>
    <w:rsid w:val="00657B3D"/>
    <w:rsid w:val="00657C50"/>
    <w:rsid w:val="00660284"/>
    <w:rsid w:val="006619A2"/>
    <w:rsid w:val="00661E10"/>
    <w:rsid w:val="00662FB7"/>
    <w:rsid w:val="006673AD"/>
    <w:rsid w:val="00667711"/>
    <w:rsid w:val="00667756"/>
    <w:rsid w:val="00670010"/>
    <w:rsid w:val="00670544"/>
    <w:rsid w:val="0067189C"/>
    <w:rsid w:val="006718F4"/>
    <w:rsid w:val="00671C3F"/>
    <w:rsid w:val="00671FF9"/>
    <w:rsid w:val="00676070"/>
    <w:rsid w:val="006764F9"/>
    <w:rsid w:val="00676DEE"/>
    <w:rsid w:val="00681C96"/>
    <w:rsid w:val="00682E3B"/>
    <w:rsid w:val="006833A4"/>
    <w:rsid w:val="006850B0"/>
    <w:rsid w:val="00685C91"/>
    <w:rsid w:val="006861B6"/>
    <w:rsid w:val="00686C8E"/>
    <w:rsid w:val="00690F95"/>
    <w:rsid w:val="00692E35"/>
    <w:rsid w:val="00694381"/>
    <w:rsid w:val="00695C5C"/>
    <w:rsid w:val="00696B8D"/>
    <w:rsid w:val="006A0CC5"/>
    <w:rsid w:val="006A0CFB"/>
    <w:rsid w:val="006A1283"/>
    <w:rsid w:val="006A195D"/>
    <w:rsid w:val="006A4AC2"/>
    <w:rsid w:val="006A6DAF"/>
    <w:rsid w:val="006B0691"/>
    <w:rsid w:val="006B11F3"/>
    <w:rsid w:val="006B1AC1"/>
    <w:rsid w:val="006B2168"/>
    <w:rsid w:val="006B2185"/>
    <w:rsid w:val="006B3334"/>
    <w:rsid w:val="006B397A"/>
    <w:rsid w:val="006B3FC1"/>
    <w:rsid w:val="006B44C6"/>
    <w:rsid w:val="006B4F16"/>
    <w:rsid w:val="006B58AE"/>
    <w:rsid w:val="006B64EA"/>
    <w:rsid w:val="006C0492"/>
    <w:rsid w:val="006C18E4"/>
    <w:rsid w:val="006C2A45"/>
    <w:rsid w:val="006C7031"/>
    <w:rsid w:val="006C70A6"/>
    <w:rsid w:val="006D02A2"/>
    <w:rsid w:val="006D1986"/>
    <w:rsid w:val="006D1DC4"/>
    <w:rsid w:val="006D2AA2"/>
    <w:rsid w:val="006D2B1F"/>
    <w:rsid w:val="006D52CF"/>
    <w:rsid w:val="006D5725"/>
    <w:rsid w:val="006D66ED"/>
    <w:rsid w:val="006D7613"/>
    <w:rsid w:val="006E027D"/>
    <w:rsid w:val="006E25BC"/>
    <w:rsid w:val="006E2700"/>
    <w:rsid w:val="006E3C7C"/>
    <w:rsid w:val="006E5C06"/>
    <w:rsid w:val="006E72B3"/>
    <w:rsid w:val="006F04D3"/>
    <w:rsid w:val="006F2054"/>
    <w:rsid w:val="006F2A1C"/>
    <w:rsid w:val="006F5A8C"/>
    <w:rsid w:val="006F739C"/>
    <w:rsid w:val="006F7AD6"/>
    <w:rsid w:val="006F7B3A"/>
    <w:rsid w:val="00700D8E"/>
    <w:rsid w:val="007022EF"/>
    <w:rsid w:val="00704089"/>
    <w:rsid w:val="00704153"/>
    <w:rsid w:val="007065C5"/>
    <w:rsid w:val="007075B3"/>
    <w:rsid w:val="00712D0F"/>
    <w:rsid w:val="0071318D"/>
    <w:rsid w:val="00715C6C"/>
    <w:rsid w:val="00715D66"/>
    <w:rsid w:val="0071634B"/>
    <w:rsid w:val="00717442"/>
    <w:rsid w:val="0072016A"/>
    <w:rsid w:val="00722429"/>
    <w:rsid w:val="00722B71"/>
    <w:rsid w:val="00723A3B"/>
    <w:rsid w:val="00724354"/>
    <w:rsid w:val="0073006E"/>
    <w:rsid w:val="00731922"/>
    <w:rsid w:val="0073488B"/>
    <w:rsid w:val="00735A4E"/>
    <w:rsid w:val="0074258E"/>
    <w:rsid w:val="00744C57"/>
    <w:rsid w:val="00746256"/>
    <w:rsid w:val="007501C3"/>
    <w:rsid w:val="0075110C"/>
    <w:rsid w:val="007516A8"/>
    <w:rsid w:val="0075406F"/>
    <w:rsid w:val="0075645E"/>
    <w:rsid w:val="00761768"/>
    <w:rsid w:val="00761C4D"/>
    <w:rsid w:val="00763F35"/>
    <w:rsid w:val="007649FD"/>
    <w:rsid w:val="007665EC"/>
    <w:rsid w:val="00766CE2"/>
    <w:rsid w:val="00770215"/>
    <w:rsid w:val="00770C01"/>
    <w:rsid w:val="00772099"/>
    <w:rsid w:val="00774F5C"/>
    <w:rsid w:val="007803D9"/>
    <w:rsid w:val="0078169D"/>
    <w:rsid w:val="00781BC5"/>
    <w:rsid w:val="007821AE"/>
    <w:rsid w:val="00782C0F"/>
    <w:rsid w:val="007847DF"/>
    <w:rsid w:val="007851A5"/>
    <w:rsid w:val="0078556F"/>
    <w:rsid w:val="007866E7"/>
    <w:rsid w:val="00786D73"/>
    <w:rsid w:val="0078749D"/>
    <w:rsid w:val="00787FFC"/>
    <w:rsid w:val="00790B58"/>
    <w:rsid w:val="00793603"/>
    <w:rsid w:val="00793E0C"/>
    <w:rsid w:val="007A269A"/>
    <w:rsid w:val="007A446B"/>
    <w:rsid w:val="007A50DF"/>
    <w:rsid w:val="007A56A7"/>
    <w:rsid w:val="007A589B"/>
    <w:rsid w:val="007A795A"/>
    <w:rsid w:val="007B1FF4"/>
    <w:rsid w:val="007B23F2"/>
    <w:rsid w:val="007B2FEA"/>
    <w:rsid w:val="007B5FCA"/>
    <w:rsid w:val="007B6832"/>
    <w:rsid w:val="007B73E1"/>
    <w:rsid w:val="007B74F3"/>
    <w:rsid w:val="007B7E9D"/>
    <w:rsid w:val="007C2A15"/>
    <w:rsid w:val="007C337C"/>
    <w:rsid w:val="007C35F3"/>
    <w:rsid w:val="007C3C2C"/>
    <w:rsid w:val="007C584F"/>
    <w:rsid w:val="007C63B0"/>
    <w:rsid w:val="007C6572"/>
    <w:rsid w:val="007D114C"/>
    <w:rsid w:val="007D1B9B"/>
    <w:rsid w:val="007D2157"/>
    <w:rsid w:val="007D2666"/>
    <w:rsid w:val="007D37D8"/>
    <w:rsid w:val="007D3CCF"/>
    <w:rsid w:val="007D5D03"/>
    <w:rsid w:val="007E1933"/>
    <w:rsid w:val="007E26B7"/>
    <w:rsid w:val="007E6128"/>
    <w:rsid w:val="007E6A02"/>
    <w:rsid w:val="007E6C5C"/>
    <w:rsid w:val="007F1CFC"/>
    <w:rsid w:val="007F3D7F"/>
    <w:rsid w:val="007F5CB5"/>
    <w:rsid w:val="007F60EA"/>
    <w:rsid w:val="007F79B8"/>
    <w:rsid w:val="00800579"/>
    <w:rsid w:val="00803A1A"/>
    <w:rsid w:val="008046E1"/>
    <w:rsid w:val="00804999"/>
    <w:rsid w:val="00804C54"/>
    <w:rsid w:val="00805F59"/>
    <w:rsid w:val="008066F1"/>
    <w:rsid w:val="008119D5"/>
    <w:rsid w:val="008136D1"/>
    <w:rsid w:val="00813D9E"/>
    <w:rsid w:val="00815087"/>
    <w:rsid w:val="008168A8"/>
    <w:rsid w:val="00817CF8"/>
    <w:rsid w:val="0082020F"/>
    <w:rsid w:val="0082263E"/>
    <w:rsid w:val="008228A7"/>
    <w:rsid w:val="00822D65"/>
    <w:rsid w:val="00825044"/>
    <w:rsid w:val="00825759"/>
    <w:rsid w:val="008275DC"/>
    <w:rsid w:val="0082769E"/>
    <w:rsid w:val="00827E3B"/>
    <w:rsid w:val="00831E30"/>
    <w:rsid w:val="008330E8"/>
    <w:rsid w:val="008333C2"/>
    <w:rsid w:val="008345F7"/>
    <w:rsid w:val="008367A3"/>
    <w:rsid w:val="00837CB2"/>
    <w:rsid w:val="00842399"/>
    <w:rsid w:val="00842470"/>
    <w:rsid w:val="00843236"/>
    <w:rsid w:val="008433E0"/>
    <w:rsid w:val="00844573"/>
    <w:rsid w:val="008446EA"/>
    <w:rsid w:val="00844FC6"/>
    <w:rsid w:val="0084633D"/>
    <w:rsid w:val="008508F6"/>
    <w:rsid w:val="00855308"/>
    <w:rsid w:val="008554F9"/>
    <w:rsid w:val="00855CF4"/>
    <w:rsid w:val="00856742"/>
    <w:rsid w:val="008625F0"/>
    <w:rsid w:val="0086325F"/>
    <w:rsid w:val="00863357"/>
    <w:rsid w:val="008637D2"/>
    <w:rsid w:val="00864C85"/>
    <w:rsid w:val="00866377"/>
    <w:rsid w:val="00867DBF"/>
    <w:rsid w:val="00870498"/>
    <w:rsid w:val="008715D9"/>
    <w:rsid w:val="00873815"/>
    <w:rsid w:val="00874A61"/>
    <w:rsid w:val="008752D4"/>
    <w:rsid w:val="00877769"/>
    <w:rsid w:val="00880852"/>
    <w:rsid w:val="00880B45"/>
    <w:rsid w:val="008816C7"/>
    <w:rsid w:val="00882F4E"/>
    <w:rsid w:val="00883906"/>
    <w:rsid w:val="00885DB4"/>
    <w:rsid w:val="00886298"/>
    <w:rsid w:val="00890FA3"/>
    <w:rsid w:val="008911FC"/>
    <w:rsid w:val="008916E3"/>
    <w:rsid w:val="008919D5"/>
    <w:rsid w:val="008920B5"/>
    <w:rsid w:val="008922FD"/>
    <w:rsid w:val="00892822"/>
    <w:rsid w:val="00894462"/>
    <w:rsid w:val="0089616E"/>
    <w:rsid w:val="008A043F"/>
    <w:rsid w:val="008A0AC7"/>
    <w:rsid w:val="008A28EC"/>
    <w:rsid w:val="008A3908"/>
    <w:rsid w:val="008B0AE9"/>
    <w:rsid w:val="008B0FAA"/>
    <w:rsid w:val="008B3E47"/>
    <w:rsid w:val="008C1729"/>
    <w:rsid w:val="008C322E"/>
    <w:rsid w:val="008C337F"/>
    <w:rsid w:val="008C39DD"/>
    <w:rsid w:val="008C5948"/>
    <w:rsid w:val="008D3372"/>
    <w:rsid w:val="008D3F1D"/>
    <w:rsid w:val="008D463E"/>
    <w:rsid w:val="008D4FF9"/>
    <w:rsid w:val="008D7901"/>
    <w:rsid w:val="008D7A1F"/>
    <w:rsid w:val="008E126C"/>
    <w:rsid w:val="008E1604"/>
    <w:rsid w:val="008E4F40"/>
    <w:rsid w:val="008E5113"/>
    <w:rsid w:val="008E7D63"/>
    <w:rsid w:val="008F149C"/>
    <w:rsid w:val="008F1EB8"/>
    <w:rsid w:val="008F3917"/>
    <w:rsid w:val="008F3D42"/>
    <w:rsid w:val="008F3D49"/>
    <w:rsid w:val="008F4215"/>
    <w:rsid w:val="008F541F"/>
    <w:rsid w:val="008F5EBA"/>
    <w:rsid w:val="008F6676"/>
    <w:rsid w:val="008F74F4"/>
    <w:rsid w:val="008F77B3"/>
    <w:rsid w:val="009010D6"/>
    <w:rsid w:val="00903782"/>
    <w:rsid w:val="00903CFD"/>
    <w:rsid w:val="00904A52"/>
    <w:rsid w:val="009059EA"/>
    <w:rsid w:val="00906397"/>
    <w:rsid w:val="009076DD"/>
    <w:rsid w:val="00911A0B"/>
    <w:rsid w:val="00912BD8"/>
    <w:rsid w:val="009131F9"/>
    <w:rsid w:val="00916805"/>
    <w:rsid w:val="009227FA"/>
    <w:rsid w:val="00922AED"/>
    <w:rsid w:val="009249F8"/>
    <w:rsid w:val="00924DA2"/>
    <w:rsid w:val="00927024"/>
    <w:rsid w:val="00927032"/>
    <w:rsid w:val="00930957"/>
    <w:rsid w:val="0093142C"/>
    <w:rsid w:val="00931BDE"/>
    <w:rsid w:val="009331C7"/>
    <w:rsid w:val="00933587"/>
    <w:rsid w:val="0093469D"/>
    <w:rsid w:val="00935B9B"/>
    <w:rsid w:val="009363D4"/>
    <w:rsid w:val="00936B0F"/>
    <w:rsid w:val="0094243C"/>
    <w:rsid w:val="00943876"/>
    <w:rsid w:val="00943AEE"/>
    <w:rsid w:val="00945FCC"/>
    <w:rsid w:val="00946B05"/>
    <w:rsid w:val="009471E8"/>
    <w:rsid w:val="009476F5"/>
    <w:rsid w:val="00947F4A"/>
    <w:rsid w:val="00953734"/>
    <w:rsid w:val="00953898"/>
    <w:rsid w:val="0095397A"/>
    <w:rsid w:val="0095655C"/>
    <w:rsid w:val="00957FDE"/>
    <w:rsid w:val="00960594"/>
    <w:rsid w:val="00961C28"/>
    <w:rsid w:val="009642B1"/>
    <w:rsid w:val="00964574"/>
    <w:rsid w:val="00977028"/>
    <w:rsid w:val="00980C13"/>
    <w:rsid w:val="0098259D"/>
    <w:rsid w:val="009825EA"/>
    <w:rsid w:val="009829C0"/>
    <w:rsid w:val="00983027"/>
    <w:rsid w:val="00983076"/>
    <w:rsid w:val="00984689"/>
    <w:rsid w:val="00986B7E"/>
    <w:rsid w:val="009874F1"/>
    <w:rsid w:val="00990051"/>
    <w:rsid w:val="00990C21"/>
    <w:rsid w:val="00994144"/>
    <w:rsid w:val="009A323F"/>
    <w:rsid w:val="009A3A02"/>
    <w:rsid w:val="009A5707"/>
    <w:rsid w:val="009A6A37"/>
    <w:rsid w:val="009B16A2"/>
    <w:rsid w:val="009B63D1"/>
    <w:rsid w:val="009B72D1"/>
    <w:rsid w:val="009C1E2D"/>
    <w:rsid w:val="009C2D75"/>
    <w:rsid w:val="009C357E"/>
    <w:rsid w:val="009C38C9"/>
    <w:rsid w:val="009C4B03"/>
    <w:rsid w:val="009C557B"/>
    <w:rsid w:val="009C5C72"/>
    <w:rsid w:val="009C6765"/>
    <w:rsid w:val="009D0726"/>
    <w:rsid w:val="009D08D5"/>
    <w:rsid w:val="009E02CF"/>
    <w:rsid w:val="009E0B23"/>
    <w:rsid w:val="009E6ED0"/>
    <w:rsid w:val="009F1358"/>
    <w:rsid w:val="009F21DC"/>
    <w:rsid w:val="009F5C5C"/>
    <w:rsid w:val="009F70E5"/>
    <w:rsid w:val="00A00A4A"/>
    <w:rsid w:val="00A0124E"/>
    <w:rsid w:val="00A01A16"/>
    <w:rsid w:val="00A01DF5"/>
    <w:rsid w:val="00A022F3"/>
    <w:rsid w:val="00A03915"/>
    <w:rsid w:val="00A05B55"/>
    <w:rsid w:val="00A05DFA"/>
    <w:rsid w:val="00A11581"/>
    <w:rsid w:val="00A12FA4"/>
    <w:rsid w:val="00A13D7D"/>
    <w:rsid w:val="00A179DD"/>
    <w:rsid w:val="00A17F92"/>
    <w:rsid w:val="00A20014"/>
    <w:rsid w:val="00A20C3E"/>
    <w:rsid w:val="00A22AE7"/>
    <w:rsid w:val="00A23D2A"/>
    <w:rsid w:val="00A24E91"/>
    <w:rsid w:val="00A27CEA"/>
    <w:rsid w:val="00A30DF9"/>
    <w:rsid w:val="00A31E8E"/>
    <w:rsid w:val="00A32F87"/>
    <w:rsid w:val="00A339F9"/>
    <w:rsid w:val="00A343E5"/>
    <w:rsid w:val="00A34787"/>
    <w:rsid w:val="00A37721"/>
    <w:rsid w:val="00A40203"/>
    <w:rsid w:val="00A450B4"/>
    <w:rsid w:val="00A50E2A"/>
    <w:rsid w:val="00A5568A"/>
    <w:rsid w:val="00A56652"/>
    <w:rsid w:val="00A57094"/>
    <w:rsid w:val="00A57997"/>
    <w:rsid w:val="00A60E90"/>
    <w:rsid w:val="00A61476"/>
    <w:rsid w:val="00A6165C"/>
    <w:rsid w:val="00A616FD"/>
    <w:rsid w:val="00A61FDF"/>
    <w:rsid w:val="00A635C2"/>
    <w:rsid w:val="00A66388"/>
    <w:rsid w:val="00A66A50"/>
    <w:rsid w:val="00A67C19"/>
    <w:rsid w:val="00A729DB"/>
    <w:rsid w:val="00A75419"/>
    <w:rsid w:val="00A7574E"/>
    <w:rsid w:val="00A75CFC"/>
    <w:rsid w:val="00A770A8"/>
    <w:rsid w:val="00A80A01"/>
    <w:rsid w:val="00A81929"/>
    <w:rsid w:val="00A82280"/>
    <w:rsid w:val="00A83567"/>
    <w:rsid w:val="00A84BBE"/>
    <w:rsid w:val="00A85406"/>
    <w:rsid w:val="00A86B5D"/>
    <w:rsid w:val="00A87F9B"/>
    <w:rsid w:val="00A91572"/>
    <w:rsid w:val="00A9271A"/>
    <w:rsid w:val="00A93E38"/>
    <w:rsid w:val="00A95769"/>
    <w:rsid w:val="00A968D8"/>
    <w:rsid w:val="00AA1437"/>
    <w:rsid w:val="00AA18ED"/>
    <w:rsid w:val="00AA3F4D"/>
    <w:rsid w:val="00AA5EDB"/>
    <w:rsid w:val="00AA6C56"/>
    <w:rsid w:val="00AA7499"/>
    <w:rsid w:val="00AB0760"/>
    <w:rsid w:val="00AB198B"/>
    <w:rsid w:val="00AB1E41"/>
    <w:rsid w:val="00AB290F"/>
    <w:rsid w:val="00AB4164"/>
    <w:rsid w:val="00AC2F6E"/>
    <w:rsid w:val="00AC3BC6"/>
    <w:rsid w:val="00AC470B"/>
    <w:rsid w:val="00AC7984"/>
    <w:rsid w:val="00AC79C2"/>
    <w:rsid w:val="00AD597A"/>
    <w:rsid w:val="00AE29FA"/>
    <w:rsid w:val="00AE4924"/>
    <w:rsid w:val="00AE4A34"/>
    <w:rsid w:val="00AE4DCF"/>
    <w:rsid w:val="00AE58E0"/>
    <w:rsid w:val="00AE66B7"/>
    <w:rsid w:val="00AF0579"/>
    <w:rsid w:val="00AF2EC2"/>
    <w:rsid w:val="00AF45A1"/>
    <w:rsid w:val="00AF5EF7"/>
    <w:rsid w:val="00AF68CA"/>
    <w:rsid w:val="00AF6E1F"/>
    <w:rsid w:val="00AF71AE"/>
    <w:rsid w:val="00AF7588"/>
    <w:rsid w:val="00AF765D"/>
    <w:rsid w:val="00B0086E"/>
    <w:rsid w:val="00B05CD7"/>
    <w:rsid w:val="00B06689"/>
    <w:rsid w:val="00B06A37"/>
    <w:rsid w:val="00B115FE"/>
    <w:rsid w:val="00B11DD6"/>
    <w:rsid w:val="00B12C76"/>
    <w:rsid w:val="00B13F17"/>
    <w:rsid w:val="00B157CA"/>
    <w:rsid w:val="00B15FB3"/>
    <w:rsid w:val="00B227E1"/>
    <w:rsid w:val="00B23FC3"/>
    <w:rsid w:val="00B245C4"/>
    <w:rsid w:val="00B26280"/>
    <w:rsid w:val="00B30CD0"/>
    <w:rsid w:val="00B31644"/>
    <w:rsid w:val="00B35261"/>
    <w:rsid w:val="00B358DC"/>
    <w:rsid w:val="00B37F30"/>
    <w:rsid w:val="00B404C4"/>
    <w:rsid w:val="00B415C4"/>
    <w:rsid w:val="00B420D4"/>
    <w:rsid w:val="00B43158"/>
    <w:rsid w:val="00B45ADD"/>
    <w:rsid w:val="00B52C03"/>
    <w:rsid w:val="00B52C89"/>
    <w:rsid w:val="00B533F6"/>
    <w:rsid w:val="00B53CDD"/>
    <w:rsid w:val="00B54522"/>
    <w:rsid w:val="00B54B76"/>
    <w:rsid w:val="00B551D6"/>
    <w:rsid w:val="00B5620C"/>
    <w:rsid w:val="00B6037F"/>
    <w:rsid w:val="00B603B4"/>
    <w:rsid w:val="00B6099F"/>
    <w:rsid w:val="00B60B06"/>
    <w:rsid w:val="00B60BE4"/>
    <w:rsid w:val="00B617A1"/>
    <w:rsid w:val="00B627FC"/>
    <w:rsid w:val="00B633E3"/>
    <w:rsid w:val="00B66C20"/>
    <w:rsid w:val="00B72C39"/>
    <w:rsid w:val="00B74245"/>
    <w:rsid w:val="00B7495D"/>
    <w:rsid w:val="00B75227"/>
    <w:rsid w:val="00B76A63"/>
    <w:rsid w:val="00B775D6"/>
    <w:rsid w:val="00B80234"/>
    <w:rsid w:val="00B8336E"/>
    <w:rsid w:val="00B83979"/>
    <w:rsid w:val="00B83F06"/>
    <w:rsid w:val="00B84528"/>
    <w:rsid w:val="00B84898"/>
    <w:rsid w:val="00B858E1"/>
    <w:rsid w:val="00B85C89"/>
    <w:rsid w:val="00B86B71"/>
    <w:rsid w:val="00B87BAC"/>
    <w:rsid w:val="00B91281"/>
    <w:rsid w:val="00B91F01"/>
    <w:rsid w:val="00B92F1B"/>
    <w:rsid w:val="00B938DD"/>
    <w:rsid w:val="00B95236"/>
    <w:rsid w:val="00B96E59"/>
    <w:rsid w:val="00B9745F"/>
    <w:rsid w:val="00BA1969"/>
    <w:rsid w:val="00BA1E98"/>
    <w:rsid w:val="00BA2241"/>
    <w:rsid w:val="00BA32E7"/>
    <w:rsid w:val="00BA6062"/>
    <w:rsid w:val="00BA764D"/>
    <w:rsid w:val="00BB25F2"/>
    <w:rsid w:val="00BB3121"/>
    <w:rsid w:val="00BB377D"/>
    <w:rsid w:val="00BB3D66"/>
    <w:rsid w:val="00BB433C"/>
    <w:rsid w:val="00BB5042"/>
    <w:rsid w:val="00BC4DF9"/>
    <w:rsid w:val="00BC729E"/>
    <w:rsid w:val="00BD0711"/>
    <w:rsid w:val="00BD16E2"/>
    <w:rsid w:val="00BD2FA0"/>
    <w:rsid w:val="00BD30C0"/>
    <w:rsid w:val="00BD4B4A"/>
    <w:rsid w:val="00BD57AD"/>
    <w:rsid w:val="00BD7D72"/>
    <w:rsid w:val="00BE0F01"/>
    <w:rsid w:val="00BE1104"/>
    <w:rsid w:val="00BE1B57"/>
    <w:rsid w:val="00BE1BA1"/>
    <w:rsid w:val="00BE23E9"/>
    <w:rsid w:val="00BE26C7"/>
    <w:rsid w:val="00BE28C8"/>
    <w:rsid w:val="00BE3888"/>
    <w:rsid w:val="00BE3D64"/>
    <w:rsid w:val="00BE6872"/>
    <w:rsid w:val="00BE7681"/>
    <w:rsid w:val="00BE7CF4"/>
    <w:rsid w:val="00BF06CA"/>
    <w:rsid w:val="00BF0BB8"/>
    <w:rsid w:val="00BF0C21"/>
    <w:rsid w:val="00BF28C8"/>
    <w:rsid w:val="00BF3342"/>
    <w:rsid w:val="00BF4505"/>
    <w:rsid w:val="00BF4CD9"/>
    <w:rsid w:val="00BF7BE7"/>
    <w:rsid w:val="00C019DE"/>
    <w:rsid w:val="00C02BBE"/>
    <w:rsid w:val="00C041B7"/>
    <w:rsid w:val="00C050D4"/>
    <w:rsid w:val="00C05852"/>
    <w:rsid w:val="00C058A9"/>
    <w:rsid w:val="00C077A2"/>
    <w:rsid w:val="00C07F1D"/>
    <w:rsid w:val="00C104AD"/>
    <w:rsid w:val="00C118E1"/>
    <w:rsid w:val="00C11DD6"/>
    <w:rsid w:val="00C121BC"/>
    <w:rsid w:val="00C13FAE"/>
    <w:rsid w:val="00C16046"/>
    <w:rsid w:val="00C16340"/>
    <w:rsid w:val="00C20540"/>
    <w:rsid w:val="00C20E7E"/>
    <w:rsid w:val="00C234E6"/>
    <w:rsid w:val="00C23EFB"/>
    <w:rsid w:val="00C24BFF"/>
    <w:rsid w:val="00C2552F"/>
    <w:rsid w:val="00C25CD0"/>
    <w:rsid w:val="00C2607D"/>
    <w:rsid w:val="00C27399"/>
    <w:rsid w:val="00C33A01"/>
    <w:rsid w:val="00C35685"/>
    <w:rsid w:val="00C37428"/>
    <w:rsid w:val="00C405B2"/>
    <w:rsid w:val="00C41053"/>
    <w:rsid w:val="00C4190E"/>
    <w:rsid w:val="00C423AC"/>
    <w:rsid w:val="00C43375"/>
    <w:rsid w:val="00C433B2"/>
    <w:rsid w:val="00C440E0"/>
    <w:rsid w:val="00C462F0"/>
    <w:rsid w:val="00C46B25"/>
    <w:rsid w:val="00C51C30"/>
    <w:rsid w:val="00C52255"/>
    <w:rsid w:val="00C5691A"/>
    <w:rsid w:val="00C64AA2"/>
    <w:rsid w:val="00C67221"/>
    <w:rsid w:val="00C7087B"/>
    <w:rsid w:val="00C71AA6"/>
    <w:rsid w:val="00C72421"/>
    <w:rsid w:val="00C7425C"/>
    <w:rsid w:val="00C75FD2"/>
    <w:rsid w:val="00C7665D"/>
    <w:rsid w:val="00C76E53"/>
    <w:rsid w:val="00C81746"/>
    <w:rsid w:val="00C832EC"/>
    <w:rsid w:val="00C86E31"/>
    <w:rsid w:val="00C90279"/>
    <w:rsid w:val="00C90603"/>
    <w:rsid w:val="00C92CF0"/>
    <w:rsid w:val="00C930B3"/>
    <w:rsid w:val="00C93852"/>
    <w:rsid w:val="00C953E5"/>
    <w:rsid w:val="00C95E99"/>
    <w:rsid w:val="00CA1622"/>
    <w:rsid w:val="00CA36EA"/>
    <w:rsid w:val="00CA4F6A"/>
    <w:rsid w:val="00CB02C4"/>
    <w:rsid w:val="00CB114B"/>
    <w:rsid w:val="00CB2689"/>
    <w:rsid w:val="00CB273E"/>
    <w:rsid w:val="00CB309C"/>
    <w:rsid w:val="00CB3A2C"/>
    <w:rsid w:val="00CB5E21"/>
    <w:rsid w:val="00CB69D7"/>
    <w:rsid w:val="00CB7174"/>
    <w:rsid w:val="00CB7EA9"/>
    <w:rsid w:val="00CC041C"/>
    <w:rsid w:val="00CC0AF8"/>
    <w:rsid w:val="00CC114D"/>
    <w:rsid w:val="00CC1FFC"/>
    <w:rsid w:val="00CC3CC5"/>
    <w:rsid w:val="00CC3E5A"/>
    <w:rsid w:val="00CC4610"/>
    <w:rsid w:val="00CC6720"/>
    <w:rsid w:val="00CC6E46"/>
    <w:rsid w:val="00CD09F9"/>
    <w:rsid w:val="00CD0FBF"/>
    <w:rsid w:val="00CD101F"/>
    <w:rsid w:val="00CD35AE"/>
    <w:rsid w:val="00CD473C"/>
    <w:rsid w:val="00CD4D0E"/>
    <w:rsid w:val="00CD57C0"/>
    <w:rsid w:val="00CD63EA"/>
    <w:rsid w:val="00CD653D"/>
    <w:rsid w:val="00CE023C"/>
    <w:rsid w:val="00CE42DE"/>
    <w:rsid w:val="00CE45C8"/>
    <w:rsid w:val="00CE53B1"/>
    <w:rsid w:val="00CE67E1"/>
    <w:rsid w:val="00CE767E"/>
    <w:rsid w:val="00CF000E"/>
    <w:rsid w:val="00CF07E4"/>
    <w:rsid w:val="00CF089D"/>
    <w:rsid w:val="00CF0D3B"/>
    <w:rsid w:val="00CF1EA7"/>
    <w:rsid w:val="00CF2499"/>
    <w:rsid w:val="00CF40FB"/>
    <w:rsid w:val="00CF6076"/>
    <w:rsid w:val="00CF64D4"/>
    <w:rsid w:val="00CF6F63"/>
    <w:rsid w:val="00D0028D"/>
    <w:rsid w:val="00D012E4"/>
    <w:rsid w:val="00D01303"/>
    <w:rsid w:val="00D016CB"/>
    <w:rsid w:val="00D01B4C"/>
    <w:rsid w:val="00D06A66"/>
    <w:rsid w:val="00D07AB8"/>
    <w:rsid w:val="00D07AC3"/>
    <w:rsid w:val="00D10886"/>
    <w:rsid w:val="00D10DA3"/>
    <w:rsid w:val="00D1216E"/>
    <w:rsid w:val="00D12765"/>
    <w:rsid w:val="00D138B9"/>
    <w:rsid w:val="00D15008"/>
    <w:rsid w:val="00D15F63"/>
    <w:rsid w:val="00D164F3"/>
    <w:rsid w:val="00D2301E"/>
    <w:rsid w:val="00D235F4"/>
    <w:rsid w:val="00D23DF8"/>
    <w:rsid w:val="00D23FDA"/>
    <w:rsid w:val="00D24748"/>
    <w:rsid w:val="00D30323"/>
    <w:rsid w:val="00D30BDA"/>
    <w:rsid w:val="00D30C9C"/>
    <w:rsid w:val="00D324AA"/>
    <w:rsid w:val="00D32CC7"/>
    <w:rsid w:val="00D33CF7"/>
    <w:rsid w:val="00D340A5"/>
    <w:rsid w:val="00D36040"/>
    <w:rsid w:val="00D36B58"/>
    <w:rsid w:val="00D37874"/>
    <w:rsid w:val="00D40367"/>
    <w:rsid w:val="00D429BC"/>
    <w:rsid w:val="00D43536"/>
    <w:rsid w:val="00D4399E"/>
    <w:rsid w:val="00D45634"/>
    <w:rsid w:val="00D4565B"/>
    <w:rsid w:val="00D50209"/>
    <w:rsid w:val="00D50DB3"/>
    <w:rsid w:val="00D53AB4"/>
    <w:rsid w:val="00D53AC4"/>
    <w:rsid w:val="00D54503"/>
    <w:rsid w:val="00D5497A"/>
    <w:rsid w:val="00D56B86"/>
    <w:rsid w:val="00D574D6"/>
    <w:rsid w:val="00D57616"/>
    <w:rsid w:val="00D600AD"/>
    <w:rsid w:val="00D6101B"/>
    <w:rsid w:val="00D61E85"/>
    <w:rsid w:val="00D646CA"/>
    <w:rsid w:val="00D66D50"/>
    <w:rsid w:val="00D67014"/>
    <w:rsid w:val="00D6795B"/>
    <w:rsid w:val="00D67F45"/>
    <w:rsid w:val="00D70C40"/>
    <w:rsid w:val="00D70E8C"/>
    <w:rsid w:val="00D7164B"/>
    <w:rsid w:val="00D72AA8"/>
    <w:rsid w:val="00D72C6B"/>
    <w:rsid w:val="00D72D4F"/>
    <w:rsid w:val="00D74CD5"/>
    <w:rsid w:val="00D77F3F"/>
    <w:rsid w:val="00D83424"/>
    <w:rsid w:val="00D8525C"/>
    <w:rsid w:val="00D85C8D"/>
    <w:rsid w:val="00D905AF"/>
    <w:rsid w:val="00D90D92"/>
    <w:rsid w:val="00D90F2C"/>
    <w:rsid w:val="00D910A4"/>
    <w:rsid w:val="00D930B2"/>
    <w:rsid w:val="00D93160"/>
    <w:rsid w:val="00D9525B"/>
    <w:rsid w:val="00D973AF"/>
    <w:rsid w:val="00D97681"/>
    <w:rsid w:val="00D9772B"/>
    <w:rsid w:val="00DA03C8"/>
    <w:rsid w:val="00DA2636"/>
    <w:rsid w:val="00DA295D"/>
    <w:rsid w:val="00DA6027"/>
    <w:rsid w:val="00DA61A4"/>
    <w:rsid w:val="00DA634F"/>
    <w:rsid w:val="00DA6DE7"/>
    <w:rsid w:val="00DA7C7A"/>
    <w:rsid w:val="00DB0AF4"/>
    <w:rsid w:val="00DB0B82"/>
    <w:rsid w:val="00DB2ED3"/>
    <w:rsid w:val="00DB316B"/>
    <w:rsid w:val="00DB3629"/>
    <w:rsid w:val="00DB3B4F"/>
    <w:rsid w:val="00DB4491"/>
    <w:rsid w:val="00DC0929"/>
    <w:rsid w:val="00DC09C8"/>
    <w:rsid w:val="00DC1EB0"/>
    <w:rsid w:val="00DC31D5"/>
    <w:rsid w:val="00DC38BA"/>
    <w:rsid w:val="00DC6E71"/>
    <w:rsid w:val="00DC7BDE"/>
    <w:rsid w:val="00DD10C2"/>
    <w:rsid w:val="00DD1B58"/>
    <w:rsid w:val="00DD4628"/>
    <w:rsid w:val="00DD4E85"/>
    <w:rsid w:val="00DD5587"/>
    <w:rsid w:val="00DD5DBA"/>
    <w:rsid w:val="00DD5FAB"/>
    <w:rsid w:val="00DD7DE6"/>
    <w:rsid w:val="00DE13F1"/>
    <w:rsid w:val="00DE52C6"/>
    <w:rsid w:val="00DE5724"/>
    <w:rsid w:val="00DE74DE"/>
    <w:rsid w:val="00DF0435"/>
    <w:rsid w:val="00DF1918"/>
    <w:rsid w:val="00DF1D26"/>
    <w:rsid w:val="00DF3606"/>
    <w:rsid w:val="00DF40C5"/>
    <w:rsid w:val="00DF4872"/>
    <w:rsid w:val="00DF4913"/>
    <w:rsid w:val="00DF4CCE"/>
    <w:rsid w:val="00E03222"/>
    <w:rsid w:val="00E03A0D"/>
    <w:rsid w:val="00E12B57"/>
    <w:rsid w:val="00E146B5"/>
    <w:rsid w:val="00E15582"/>
    <w:rsid w:val="00E15F54"/>
    <w:rsid w:val="00E162F3"/>
    <w:rsid w:val="00E17A65"/>
    <w:rsid w:val="00E20BE1"/>
    <w:rsid w:val="00E21895"/>
    <w:rsid w:val="00E23C95"/>
    <w:rsid w:val="00E2483D"/>
    <w:rsid w:val="00E31056"/>
    <w:rsid w:val="00E31830"/>
    <w:rsid w:val="00E319AA"/>
    <w:rsid w:val="00E32CCC"/>
    <w:rsid w:val="00E369CF"/>
    <w:rsid w:val="00E36C83"/>
    <w:rsid w:val="00E40A1F"/>
    <w:rsid w:val="00E41CC8"/>
    <w:rsid w:val="00E4258C"/>
    <w:rsid w:val="00E42F37"/>
    <w:rsid w:val="00E44338"/>
    <w:rsid w:val="00E444FE"/>
    <w:rsid w:val="00E45489"/>
    <w:rsid w:val="00E46408"/>
    <w:rsid w:val="00E46DEE"/>
    <w:rsid w:val="00E47377"/>
    <w:rsid w:val="00E47B02"/>
    <w:rsid w:val="00E5029F"/>
    <w:rsid w:val="00E502FD"/>
    <w:rsid w:val="00E50B6B"/>
    <w:rsid w:val="00E55194"/>
    <w:rsid w:val="00E55DC7"/>
    <w:rsid w:val="00E55EA8"/>
    <w:rsid w:val="00E56787"/>
    <w:rsid w:val="00E617C2"/>
    <w:rsid w:val="00E61A19"/>
    <w:rsid w:val="00E62B1F"/>
    <w:rsid w:val="00E6364A"/>
    <w:rsid w:val="00E64880"/>
    <w:rsid w:val="00E64BE7"/>
    <w:rsid w:val="00E64FD5"/>
    <w:rsid w:val="00E6528B"/>
    <w:rsid w:val="00E65982"/>
    <w:rsid w:val="00E663C0"/>
    <w:rsid w:val="00E719A1"/>
    <w:rsid w:val="00E766BE"/>
    <w:rsid w:val="00E80048"/>
    <w:rsid w:val="00E80C84"/>
    <w:rsid w:val="00E81EC8"/>
    <w:rsid w:val="00E83A49"/>
    <w:rsid w:val="00E87240"/>
    <w:rsid w:val="00E87F00"/>
    <w:rsid w:val="00E87F56"/>
    <w:rsid w:val="00E90E6A"/>
    <w:rsid w:val="00E913D3"/>
    <w:rsid w:val="00E93982"/>
    <w:rsid w:val="00E94649"/>
    <w:rsid w:val="00E95F5A"/>
    <w:rsid w:val="00EA0F1E"/>
    <w:rsid w:val="00EA202B"/>
    <w:rsid w:val="00EA33BC"/>
    <w:rsid w:val="00EA47C5"/>
    <w:rsid w:val="00EB0407"/>
    <w:rsid w:val="00EB3936"/>
    <w:rsid w:val="00EB7290"/>
    <w:rsid w:val="00EB7DBA"/>
    <w:rsid w:val="00EB7E70"/>
    <w:rsid w:val="00EC00D5"/>
    <w:rsid w:val="00EC0550"/>
    <w:rsid w:val="00EC0F25"/>
    <w:rsid w:val="00EC2A53"/>
    <w:rsid w:val="00EC5BEE"/>
    <w:rsid w:val="00ED0303"/>
    <w:rsid w:val="00ED07E9"/>
    <w:rsid w:val="00ED0B44"/>
    <w:rsid w:val="00ED726A"/>
    <w:rsid w:val="00EE08DC"/>
    <w:rsid w:val="00EE265A"/>
    <w:rsid w:val="00EE49EE"/>
    <w:rsid w:val="00EE52F7"/>
    <w:rsid w:val="00EE7019"/>
    <w:rsid w:val="00EE7EB0"/>
    <w:rsid w:val="00EF1B0A"/>
    <w:rsid w:val="00F01EE3"/>
    <w:rsid w:val="00F059DC"/>
    <w:rsid w:val="00F12DC7"/>
    <w:rsid w:val="00F1318D"/>
    <w:rsid w:val="00F13D71"/>
    <w:rsid w:val="00F151DC"/>
    <w:rsid w:val="00F15C8B"/>
    <w:rsid w:val="00F15E31"/>
    <w:rsid w:val="00F162BF"/>
    <w:rsid w:val="00F167AE"/>
    <w:rsid w:val="00F2049A"/>
    <w:rsid w:val="00F20E92"/>
    <w:rsid w:val="00F210D4"/>
    <w:rsid w:val="00F21B09"/>
    <w:rsid w:val="00F2259F"/>
    <w:rsid w:val="00F23C1F"/>
    <w:rsid w:val="00F23D8D"/>
    <w:rsid w:val="00F243BF"/>
    <w:rsid w:val="00F24D27"/>
    <w:rsid w:val="00F25823"/>
    <w:rsid w:val="00F33F1A"/>
    <w:rsid w:val="00F3463A"/>
    <w:rsid w:val="00F346DA"/>
    <w:rsid w:val="00F34977"/>
    <w:rsid w:val="00F362F1"/>
    <w:rsid w:val="00F41597"/>
    <w:rsid w:val="00F43E38"/>
    <w:rsid w:val="00F46105"/>
    <w:rsid w:val="00F4658F"/>
    <w:rsid w:val="00F46B47"/>
    <w:rsid w:val="00F47E31"/>
    <w:rsid w:val="00F51222"/>
    <w:rsid w:val="00F53798"/>
    <w:rsid w:val="00F54E3E"/>
    <w:rsid w:val="00F55414"/>
    <w:rsid w:val="00F56DC6"/>
    <w:rsid w:val="00F60E8C"/>
    <w:rsid w:val="00F6332E"/>
    <w:rsid w:val="00F63578"/>
    <w:rsid w:val="00F6754C"/>
    <w:rsid w:val="00F70314"/>
    <w:rsid w:val="00F70996"/>
    <w:rsid w:val="00F7133F"/>
    <w:rsid w:val="00F73105"/>
    <w:rsid w:val="00F74441"/>
    <w:rsid w:val="00F7605B"/>
    <w:rsid w:val="00F76E14"/>
    <w:rsid w:val="00F772CC"/>
    <w:rsid w:val="00F81B0C"/>
    <w:rsid w:val="00F850F1"/>
    <w:rsid w:val="00F85545"/>
    <w:rsid w:val="00F8736C"/>
    <w:rsid w:val="00F8749A"/>
    <w:rsid w:val="00F90234"/>
    <w:rsid w:val="00F902BA"/>
    <w:rsid w:val="00F910C6"/>
    <w:rsid w:val="00F91BC6"/>
    <w:rsid w:val="00F91CD1"/>
    <w:rsid w:val="00F9294F"/>
    <w:rsid w:val="00F92F62"/>
    <w:rsid w:val="00F934C6"/>
    <w:rsid w:val="00F934D1"/>
    <w:rsid w:val="00F94B91"/>
    <w:rsid w:val="00FA1883"/>
    <w:rsid w:val="00FA20CB"/>
    <w:rsid w:val="00FA3531"/>
    <w:rsid w:val="00FA3AF9"/>
    <w:rsid w:val="00FA4496"/>
    <w:rsid w:val="00FA4B45"/>
    <w:rsid w:val="00FA5330"/>
    <w:rsid w:val="00FA573A"/>
    <w:rsid w:val="00FA7F1A"/>
    <w:rsid w:val="00FB1EF9"/>
    <w:rsid w:val="00FB2668"/>
    <w:rsid w:val="00FB5569"/>
    <w:rsid w:val="00FB5AD6"/>
    <w:rsid w:val="00FB663D"/>
    <w:rsid w:val="00FB700E"/>
    <w:rsid w:val="00FC06FF"/>
    <w:rsid w:val="00FC1A99"/>
    <w:rsid w:val="00FC271A"/>
    <w:rsid w:val="00FC5611"/>
    <w:rsid w:val="00FC5FDE"/>
    <w:rsid w:val="00FC60FD"/>
    <w:rsid w:val="00FC74DF"/>
    <w:rsid w:val="00FD00D1"/>
    <w:rsid w:val="00FD0D7C"/>
    <w:rsid w:val="00FD1C5A"/>
    <w:rsid w:val="00FD64AE"/>
    <w:rsid w:val="00FD652B"/>
    <w:rsid w:val="00FD688B"/>
    <w:rsid w:val="00FD6AA3"/>
    <w:rsid w:val="00FD711A"/>
    <w:rsid w:val="00FE0BF1"/>
    <w:rsid w:val="00FE4895"/>
    <w:rsid w:val="00FE4A44"/>
    <w:rsid w:val="00FE50DF"/>
    <w:rsid w:val="00FE780C"/>
    <w:rsid w:val="00FF0E99"/>
    <w:rsid w:val="00FF0EA7"/>
    <w:rsid w:val="00FF3023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AEDB1EA"/>
  <w15:docId w15:val="{04DA9C98-883E-4143-B13A-AE2DF46E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1EB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1EB8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EB8"/>
    <w:rPr>
      <w:rFonts w:ascii="Arial" w:hAnsi="Arial" w:cs="Arial"/>
      <w:i/>
      <w:iCs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F1EB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F1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EB8"/>
    <w:rPr>
      <w:rFonts w:ascii="Calibri" w:hAnsi="Calibri" w:cs="Times New Roman"/>
    </w:rPr>
  </w:style>
  <w:style w:type="character" w:customStyle="1" w:styleId="stilemessaggiodipostaelettronica16">
    <w:name w:val="stilemessaggiodipostaelettronica16"/>
    <w:basedOn w:val="Carpredefinitoparagrafo"/>
    <w:uiPriority w:val="99"/>
    <w:rsid w:val="008F1EB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F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EB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8F1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F1EB8"/>
    <w:rPr>
      <w:rFonts w:cs="Times New Roman"/>
      <w:b/>
      <w:bCs/>
    </w:rPr>
  </w:style>
  <w:style w:type="paragraph" w:styleId="Pidipagina">
    <w:name w:val="footer"/>
    <w:basedOn w:val="Normale"/>
    <w:link w:val="PidipaginaCarattere"/>
    <w:rsid w:val="008F1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8F1EB8"/>
    <w:rPr>
      <w:rFonts w:ascii="Calibri" w:hAnsi="Calibri" w:cs="Times New Roman"/>
    </w:rPr>
  </w:style>
  <w:style w:type="character" w:customStyle="1" w:styleId="apple-converted-space">
    <w:name w:val="apple-converted-space"/>
    <w:basedOn w:val="Carpredefinitoparagrafo"/>
    <w:rsid w:val="0000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laciura@granvias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Ruini</dc:creator>
  <cp:keywords/>
  <dc:description/>
  <cp:lastModifiedBy>Baldo Palermo</cp:lastModifiedBy>
  <cp:revision>4</cp:revision>
  <cp:lastPrinted>2018-01-29T10:48:00Z</cp:lastPrinted>
  <dcterms:created xsi:type="dcterms:W3CDTF">2018-02-01T16:09:00Z</dcterms:created>
  <dcterms:modified xsi:type="dcterms:W3CDTF">2018-02-02T08:41:00Z</dcterms:modified>
</cp:coreProperties>
</file>