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28F" w:rsidRPr="00915502" w:rsidRDefault="00B15192" w:rsidP="00000F57">
      <w:pPr>
        <w:pStyle w:val="Didascalia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SCHEDA</w:t>
      </w:r>
    </w:p>
    <w:p w:rsidR="00160B4E" w:rsidRDefault="00CA028F" w:rsidP="00000F57">
      <w:pPr>
        <w:spacing w:after="0" w:line="240" w:lineRule="auto"/>
        <w:jc w:val="center"/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</w:pPr>
      <w:r w:rsidRPr="00CA028F"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 xml:space="preserve">Visitare Donnafugata: </w:t>
      </w:r>
      <w:r w:rsidR="00160B4E"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>un</w:t>
      </w:r>
      <w:r w:rsidR="00160B4E" w:rsidRPr="00CA028F"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 xml:space="preserve">'accoglienza </w:t>
      </w:r>
      <w:r w:rsidR="00160B4E"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 xml:space="preserve">sartoriale </w:t>
      </w:r>
    </w:p>
    <w:p w:rsidR="009F0047" w:rsidRDefault="00160B4E" w:rsidP="00000F57">
      <w:pPr>
        <w:spacing w:after="0" w:line="240" w:lineRule="auto"/>
        <w:jc w:val="center"/>
        <w:rPr>
          <w:rFonts w:asciiTheme="minorHAnsi" w:hAnsiTheme="minorHAnsi" w:cs="Tms Rmn"/>
          <w:i/>
          <w:color w:val="000000"/>
          <w:sz w:val="24"/>
          <w:szCs w:val="24"/>
          <w:lang w:eastAsia="de-DE"/>
        </w:rPr>
      </w:pPr>
      <w:r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 xml:space="preserve">per promuovere </w:t>
      </w:r>
      <w:r w:rsidR="00CA028F" w:rsidRPr="00CA028F"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 xml:space="preserve">la cultura del vino </w:t>
      </w:r>
    </w:p>
    <w:p w:rsidR="00000F57" w:rsidRDefault="00000F57" w:rsidP="00000F57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4266565</wp:posOffset>
            </wp:positionH>
            <wp:positionV relativeFrom="paragraph">
              <wp:posOffset>172085</wp:posOffset>
            </wp:positionV>
            <wp:extent cx="1800225" cy="1442720"/>
            <wp:effectExtent l="0" t="0" r="9525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7" r="11390"/>
                    <a:stretch/>
                  </pic:blipFill>
                  <pic:spPr bwMode="auto">
                    <a:xfrm>
                      <a:off x="0" y="0"/>
                      <a:ext cx="180022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ms Rmn"/>
          <w:i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1383665</wp:posOffset>
            </wp:positionH>
            <wp:positionV relativeFrom="paragraph">
              <wp:posOffset>176530</wp:posOffset>
            </wp:positionV>
            <wp:extent cx="301688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414" y="21438"/>
                <wp:lineTo x="2141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168275</wp:posOffset>
            </wp:positionV>
            <wp:extent cx="1920240" cy="1438275"/>
            <wp:effectExtent l="0" t="0" r="3810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06"/>
                    <a:stretch/>
                  </pic:blipFill>
                  <pic:spPr bwMode="auto"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F57" w:rsidRPr="00000F57" w:rsidRDefault="00000F57" w:rsidP="00000F57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</w:p>
    <w:p w:rsidR="004C1DD0" w:rsidRPr="004C1DD0" w:rsidRDefault="00A325D4" w:rsidP="00000F57">
      <w:pPr>
        <w:spacing w:before="60" w:after="60" w:line="240" w:lineRule="auto"/>
        <w:jc w:val="both"/>
        <w:rPr>
          <w:rFonts w:asciiTheme="minorHAnsi" w:hAnsiTheme="minorHAnsi" w:cs="Arial"/>
        </w:rPr>
      </w:pPr>
      <w:proofErr w:type="spellStart"/>
      <w:r w:rsidRPr="004C1DD0">
        <w:rPr>
          <w:rFonts w:asciiTheme="minorHAnsi" w:hAnsiTheme="minorHAnsi" w:cs="Arial"/>
        </w:rPr>
        <w:t>Donnafugata</w:t>
      </w:r>
      <w:proofErr w:type="spellEnd"/>
      <w:r w:rsidRPr="004C1DD0">
        <w:rPr>
          <w:rFonts w:asciiTheme="minorHAnsi" w:hAnsiTheme="minorHAnsi" w:cs="Arial"/>
        </w:rPr>
        <w:t xml:space="preserve"> </w:t>
      </w:r>
      <w:r w:rsidR="000E5766" w:rsidRPr="001A37F2">
        <w:rPr>
          <w:rFonts w:asciiTheme="minorHAnsi" w:hAnsiTheme="minorHAnsi" w:cs="Arial"/>
        </w:rPr>
        <w:t xml:space="preserve">negli </w:t>
      </w:r>
      <w:r w:rsidR="00020886" w:rsidRPr="001A37F2">
        <w:rPr>
          <w:rFonts w:asciiTheme="minorHAnsi" w:hAnsiTheme="minorHAnsi" w:cs="Arial"/>
        </w:rPr>
        <w:t>anni ’90</w:t>
      </w:r>
      <w:r w:rsidR="00020886" w:rsidRPr="001A37F2">
        <w:rPr>
          <w:rFonts w:asciiTheme="minorHAnsi" w:hAnsiTheme="minorHAnsi" w:cs="Arial"/>
          <w:b/>
        </w:rPr>
        <w:t xml:space="preserve"> </w:t>
      </w:r>
      <w:r w:rsidRPr="001A37F2">
        <w:rPr>
          <w:rFonts w:asciiTheme="minorHAnsi" w:hAnsiTheme="minorHAnsi" w:cs="Arial"/>
          <w:b/>
        </w:rPr>
        <w:t>ha aperto le proprie cantine agli appassionati</w:t>
      </w:r>
      <w:r w:rsidR="003F412C" w:rsidRPr="001A37F2">
        <w:rPr>
          <w:rFonts w:asciiTheme="minorHAnsi" w:hAnsiTheme="minorHAnsi" w:cs="Arial"/>
        </w:rPr>
        <w:t xml:space="preserve">, per condividere e diffondere </w:t>
      </w:r>
      <w:r w:rsidR="00722D73" w:rsidRPr="001A37F2">
        <w:rPr>
          <w:rFonts w:asciiTheme="minorHAnsi" w:hAnsiTheme="minorHAnsi" w:cs="Arial"/>
        </w:rPr>
        <w:t>la cultura del vino.</w:t>
      </w:r>
      <w:r w:rsidR="004C1DD0" w:rsidRPr="001A37F2">
        <w:rPr>
          <w:rFonts w:asciiTheme="minorHAnsi" w:hAnsiTheme="minorHAnsi" w:cs="Arial"/>
        </w:rPr>
        <w:t xml:space="preserve"> </w:t>
      </w:r>
      <w:r w:rsidR="000E5766" w:rsidRPr="001A37F2">
        <w:rPr>
          <w:rFonts w:asciiTheme="minorHAnsi" w:hAnsiTheme="minorHAnsi" w:cs="Arial"/>
        </w:rPr>
        <w:t xml:space="preserve">Sono circa </w:t>
      </w:r>
      <w:r w:rsidR="000473CC" w:rsidRPr="001A37F2">
        <w:rPr>
          <w:rFonts w:asciiTheme="minorHAnsi" w:hAnsiTheme="minorHAnsi" w:cs="Arial"/>
        </w:rPr>
        <w:t xml:space="preserve">10.000 </w:t>
      </w:r>
      <w:r w:rsidR="000E5766" w:rsidRPr="001A37F2">
        <w:rPr>
          <w:rFonts w:asciiTheme="minorHAnsi" w:hAnsiTheme="minorHAnsi" w:cs="Arial"/>
        </w:rPr>
        <w:t xml:space="preserve">all’anno i visitatori accolti, </w:t>
      </w:r>
      <w:r w:rsidR="00330F31" w:rsidRPr="001A37F2">
        <w:rPr>
          <w:rFonts w:asciiTheme="minorHAnsi" w:hAnsiTheme="minorHAnsi" w:cs="Arial"/>
        </w:rPr>
        <w:t>con una quota del 30</w:t>
      </w:r>
      <w:r w:rsidR="00C2111D" w:rsidRPr="001A37F2">
        <w:rPr>
          <w:rFonts w:asciiTheme="minorHAnsi" w:hAnsiTheme="minorHAnsi" w:cs="Arial"/>
        </w:rPr>
        <w:t>% di stranieri</w:t>
      </w:r>
      <w:r w:rsidR="000E5766" w:rsidRPr="001A37F2">
        <w:rPr>
          <w:rFonts w:asciiTheme="minorHAnsi" w:hAnsiTheme="minorHAnsi" w:cs="Arial"/>
        </w:rPr>
        <w:t xml:space="preserve">, grazie al continuo rinnovamento del </w:t>
      </w:r>
      <w:r w:rsidR="00D27CE4" w:rsidRPr="001A37F2">
        <w:rPr>
          <w:rFonts w:asciiTheme="minorHAnsi" w:hAnsiTheme="minorHAnsi" w:cs="Arial"/>
          <w:b/>
        </w:rPr>
        <w:t xml:space="preserve">progetto </w:t>
      </w:r>
      <w:r w:rsidR="000E5766" w:rsidRPr="001A37F2">
        <w:rPr>
          <w:rFonts w:asciiTheme="minorHAnsi" w:hAnsiTheme="minorHAnsi" w:cs="Arial"/>
          <w:b/>
        </w:rPr>
        <w:t>relativo all’</w:t>
      </w:r>
      <w:r w:rsidR="00D27CE4" w:rsidRPr="001A37F2">
        <w:rPr>
          <w:rFonts w:asciiTheme="minorHAnsi" w:hAnsiTheme="minorHAnsi" w:cs="Arial"/>
          <w:b/>
        </w:rPr>
        <w:t>accoglienza</w:t>
      </w:r>
      <w:r w:rsidR="000E5766" w:rsidRPr="001A37F2">
        <w:rPr>
          <w:rFonts w:asciiTheme="minorHAnsi" w:hAnsiTheme="minorHAnsi" w:cs="Arial"/>
        </w:rPr>
        <w:t xml:space="preserve"> che ha luogo </w:t>
      </w:r>
      <w:r w:rsidR="00D27CE4" w:rsidRPr="001A37F2">
        <w:rPr>
          <w:rFonts w:asciiTheme="minorHAnsi" w:hAnsiTheme="minorHAnsi" w:cs="Arial"/>
        </w:rPr>
        <w:t>presso le cantine e durante gli eventi</w:t>
      </w:r>
      <w:r w:rsidR="00994CCA" w:rsidRPr="001A37F2">
        <w:rPr>
          <w:rFonts w:asciiTheme="minorHAnsi" w:hAnsiTheme="minorHAnsi" w:cs="Arial"/>
        </w:rPr>
        <w:t xml:space="preserve">: un approccio divertente ed istruttivo ed </w:t>
      </w:r>
      <w:r w:rsidR="00654A72" w:rsidRPr="001A37F2">
        <w:rPr>
          <w:rFonts w:asciiTheme="minorHAnsi" w:hAnsiTheme="minorHAnsi" w:cs="Arial"/>
        </w:rPr>
        <w:t>un coinv</w:t>
      </w:r>
      <w:r w:rsidR="00F42414" w:rsidRPr="001A37F2">
        <w:rPr>
          <w:rFonts w:asciiTheme="minorHAnsi" w:hAnsiTheme="minorHAnsi" w:cs="Arial"/>
        </w:rPr>
        <w:t xml:space="preserve">olgimento </w:t>
      </w:r>
      <w:r w:rsidR="004C1DD0" w:rsidRPr="001A37F2">
        <w:rPr>
          <w:rFonts w:asciiTheme="minorHAnsi" w:hAnsiTheme="minorHAnsi" w:cs="Arial"/>
        </w:rPr>
        <w:t>unico e memorabile</w:t>
      </w:r>
      <w:r w:rsidR="006D0663" w:rsidRPr="001A37F2">
        <w:rPr>
          <w:rFonts w:asciiTheme="minorHAnsi" w:hAnsiTheme="minorHAnsi" w:cs="Arial"/>
        </w:rPr>
        <w:t>,</w:t>
      </w:r>
      <w:r w:rsidR="00994CCA" w:rsidRPr="001A37F2">
        <w:rPr>
          <w:rFonts w:asciiTheme="minorHAnsi" w:hAnsiTheme="minorHAnsi" w:cs="Arial"/>
        </w:rPr>
        <w:t xml:space="preserve"> in una cornice di fascino e relax</w:t>
      </w:r>
      <w:r w:rsidR="00F42414" w:rsidRPr="001A37F2">
        <w:rPr>
          <w:rFonts w:asciiTheme="minorHAnsi" w:hAnsiTheme="minorHAnsi" w:cs="Arial"/>
        </w:rPr>
        <w:t xml:space="preserve">. </w:t>
      </w:r>
      <w:r w:rsidR="004C1DD0" w:rsidRPr="001A37F2">
        <w:rPr>
          <w:rFonts w:asciiTheme="minorHAnsi" w:hAnsiTheme="minorHAnsi" w:cs="Arial"/>
        </w:rPr>
        <w:t>Donnafugata è un racconto fatto di emozione, un tessuto sensoriale che si percepisce nell’assaggio e resta nel cuore e nella</w:t>
      </w:r>
      <w:r w:rsidR="004C1DD0" w:rsidRPr="00BF6D14">
        <w:rPr>
          <w:rFonts w:asciiTheme="minorHAnsi" w:hAnsiTheme="minorHAnsi" w:cs="Arial"/>
        </w:rPr>
        <w:t xml:space="preserve"> mente.</w:t>
      </w:r>
      <w:r w:rsidR="004C1DD0" w:rsidRPr="004C1DD0">
        <w:rPr>
          <w:rFonts w:asciiTheme="minorHAnsi" w:hAnsiTheme="minorHAnsi" w:cs="Arial"/>
        </w:rPr>
        <w:t xml:space="preserve"> </w:t>
      </w:r>
    </w:p>
    <w:p w:rsidR="00F830A3" w:rsidRPr="004C1DD0" w:rsidRDefault="00BD7943" w:rsidP="00000F57">
      <w:pPr>
        <w:tabs>
          <w:tab w:val="left" w:pos="5827"/>
        </w:tabs>
        <w:spacing w:before="240" w:after="60" w:line="240" w:lineRule="auto"/>
        <w:jc w:val="center"/>
        <w:rPr>
          <w:rFonts w:asciiTheme="minorHAnsi" w:hAnsiTheme="minorHAnsi" w:cs="Arial"/>
          <w:b/>
        </w:rPr>
      </w:pPr>
      <w:r w:rsidRPr="004C1DD0">
        <w:rPr>
          <w:rFonts w:asciiTheme="minorHAnsi" w:hAnsiTheme="minorHAnsi" w:cs="Arial"/>
          <w:b/>
        </w:rPr>
        <w:t>Visite e Degustazioni</w:t>
      </w:r>
    </w:p>
    <w:p w:rsidR="00C26D34" w:rsidRDefault="00020886" w:rsidP="00000F57">
      <w:pPr>
        <w:pStyle w:val="Paragrafoelenco"/>
        <w:spacing w:before="80" w:after="80" w:line="240" w:lineRule="auto"/>
        <w:ind w:left="0"/>
        <w:contextualSpacing w:val="0"/>
        <w:jc w:val="both"/>
        <w:rPr>
          <w:rFonts w:asciiTheme="minorHAnsi" w:hAnsiTheme="minorHAnsi" w:cs="Arial"/>
        </w:rPr>
      </w:pPr>
      <w:r w:rsidRPr="004C1DD0">
        <w:rPr>
          <w:rFonts w:asciiTheme="minorHAnsi" w:hAnsiTheme="minorHAnsi" w:cs="Arial"/>
        </w:rPr>
        <w:t xml:space="preserve">Presso le cantine storiche di </w:t>
      </w:r>
      <w:r w:rsidRPr="004C1DD0">
        <w:rPr>
          <w:rFonts w:asciiTheme="minorHAnsi" w:hAnsiTheme="minorHAnsi" w:cs="Arial"/>
          <w:b/>
        </w:rPr>
        <w:t>Marsala</w:t>
      </w:r>
      <w:r w:rsidRPr="004C1DD0">
        <w:rPr>
          <w:rFonts w:asciiTheme="minorHAnsi" w:hAnsiTheme="minorHAnsi" w:cs="Arial"/>
        </w:rPr>
        <w:t xml:space="preserve"> </w:t>
      </w:r>
      <w:r w:rsidR="00F830A3" w:rsidRPr="004C1DD0">
        <w:rPr>
          <w:rFonts w:asciiTheme="minorHAnsi" w:hAnsiTheme="minorHAnsi" w:cs="Arial"/>
        </w:rPr>
        <w:t xml:space="preserve">Donnafugata accoglie </w:t>
      </w:r>
      <w:r w:rsidR="003D6402" w:rsidRPr="004C1DD0">
        <w:rPr>
          <w:rFonts w:asciiTheme="minorHAnsi" w:hAnsiTheme="minorHAnsi" w:cs="Arial"/>
        </w:rPr>
        <w:t xml:space="preserve">gli appassionati </w:t>
      </w:r>
      <w:r w:rsidR="00F830A3" w:rsidRPr="004C1DD0">
        <w:rPr>
          <w:rFonts w:asciiTheme="minorHAnsi" w:hAnsiTheme="minorHAnsi" w:cs="Arial"/>
        </w:rPr>
        <w:t>durante tutto l'anno per</w:t>
      </w:r>
      <w:r w:rsidR="00561849" w:rsidRPr="004C1DD0">
        <w:rPr>
          <w:rFonts w:asciiTheme="minorHAnsi" w:hAnsiTheme="minorHAnsi" w:cs="Arial"/>
        </w:rPr>
        <w:t xml:space="preserve"> far</w:t>
      </w:r>
      <w:r w:rsidR="00F830A3" w:rsidRPr="004C1DD0">
        <w:rPr>
          <w:rFonts w:asciiTheme="minorHAnsi" w:hAnsiTheme="minorHAnsi" w:cs="Arial"/>
        </w:rPr>
        <w:t xml:space="preserve"> conoscere l</w:t>
      </w:r>
      <w:r w:rsidRPr="004C1DD0">
        <w:rPr>
          <w:rFonts w:asciiTheme="minorHAnsi" w:hAnsiTheme="minorHAnsi" w:cs="Arial"/>
        </w:rPr>
        <w:t>’azienda</w:t>
      </w:r>
      <w:r w:rsidR="00F830A3" w:rsidRPr="004C1DD0">
        <w:rPr>
          <w:rFonts w:asciiTheme="minorHAnsi" w:hAnsiTheme="minorHAnsi" w:cs="Arial"/>
        </w:rPr>
        <w:t xml:space="preserve"> e i suoi vini attraverso </w:t>
      </w:r>
      <w:r w:rsidR="00BA650E" w:rsidRPr="004C1DD0">
        <w:rPr>
          <w:rFonts w:asciiTheme="minorHAnsi" w:hAnsiTheme="minorHAnsi" w:cs="Arial"/>
        </w:rPr>
        <w:t>un approccio sartoriale che p</w:t>
      </w:r>
      <w:r w:rsidR="00F64301" w:rsidRPr="004C1DD0">
        <w:rPr>
          <w:rFonts w:asciiTheme="minorHAnsi" w:hAnsiTheme="minorHAnsi" w:cs="Arial"/>
        </w:rPr>
        <w:t xml:space="preserve">unta </w:t>
      </w:r>
      <w:r w:rsidR="00BA650E" w:rsidRPr="004C1DD0">
        <w:rPr>
          <w:rFonts w:asciiTheme="minorHAnsi" w:hAnsiTheme="minorHAnsi" w:cs="Arial"/>
        </w:rPr>
        <w:t>a soddisfare l’esigenza del vis</w:t>
      </w:r>
      <w:r w:rsidR="00C26D34">
        <w:rPr>
          <w:rFonts w:asciiTheme="minorHAnsi" w:hAnsiTheme="minorHAnsi" w:cs="Arial"/>
        </w:rPr>
        <w:t xml:space="preserve">itatore sempre più </w:t>
      </w:r>
      <w:r w:rsidR="007661AE" w:rsidRPr="00BF6D14">
        <w:rPr>
          <w:rFonts w:asciiTheme="minorHAnsi" w:hAnsiTheme="minorHAnsi" w:cs="Arial"/>
        </w:rPr>
        <w:t>desideroso di nuove esperienze</w:t>
      </w:r>
      <w:r w:rsidR="00C26D34">
        <w:rPr>
          <w:rFonts w:asciiTheme="minorHAnsi" w:hAnsiTheme="minorHAnsi" w:cs="Arial"/>
        </w:rPr>
        <w:t>.</w:t>
      </w:r>
    </w:p>
    <w:p w:rsidR="00BA650E" w:rsidRPr="001A37F2" w:rsidRDefault="00C26D34" w:rsidP="00000F57">
      <w:pPr>
        <w:pStyle w:val="Paragrafoelenco"/>
        <w:spacing w:before="80" w:after="80" w:line="240" w:lineRule="auto"/>
        <w:ind w:left="0"/>
        <w:contextualSpacing w:val="0"/>
        <w:jc w:val="both"/>
        <w:rPr>
          <w:rFonts w:asciiTheme="minorHAnsi" w:hAnsiTheme="minorHAnsi" w:cs="Arial"/>
        </w:rPr>
      </w:pPr>
      <w:r w:rsidRPr="00034D25">
        <w:rPr>
          <w:rFonts w:asciiTheme="minorHAnsi" w:hAnsiTheme="minorHAnsi" w:cs="Arial"/>
          <w:b/>
        </w:rPr>
        <w:t>Operatori esperti</w:t>
      </w:r>
      <w:r>
        <w:rPr>
          <w:rFonts w:asciiTheme="minorHAnsi" w:hAnsiTheme="minorHAnsi" w:cs="Arial"/>
        </w:rPr>
        <w:t xml:space="preserve"> si dedicano ad un </w:t>
      </w:r>
      <w:r w:rsidRPr="001A37F2">
        <w:rPr>
          <w:rFonts w:asciiTheme="minorHAnsi" w:hAnsiTheme="minorHAnsi" w:cs="Arial"/>
        </w:rPr>
        <w:t xml:space="preserve">numero limitato di visitatori; </w:t>
      </w:r>
      <w:r w:rsidRPr="001A37F2">
        <w:rPr>
          <w:rFonts w:asciiTheme="minorHAnsi" w:hAnsiTheme="minorHAnsi" w:cs="Arial"/>
          <w:b/>
        </w:rPr>
        <w:t>approfondita è la visita</w:t>
      </w:r>
      <w:r w:rsidRPr="001A37F2">
        <w:rPr>
          <w:rFonts w:asciiTheme="minorHAnsi" w:hAnsiTheme="minorHAnsi" w:cs="Arial"/>
        </w:rPr>
        <w:t xml:space="preserve"> delle cantine e la presentazione delle tecniche di produzione; accuratamente </w:t>
      </w:r>
      <w:r w:rsidR="000E5766" w:rsidRPr="001A37F2">
        <w:rPr>
          <w:rFonts w:asciiTheme="minorHAnsi" w:hAnsiTheme="minorHAnsi" w:cs="Arial"/>
        </w:rPr>
        <w:t xml:space="preserve">scelti sono </w:t>
      </w:r>
      <w:r w:rsidRPr="001A37F2">
        <w:rPr>
          <w:rFonts w:asciiTheme="minorHAnsi" w:hAnsiTheme="minorHAnsi" w:cs="Arial"/>
        </w:rPr>
        <w:t xml:space="preserve">gli </w:t>
      </w:r>
      <w:r w:rsidRPr="001A37F2">
        <w:rPr>
          <w:rFonts w:asciiTheme="minorHAnsi" w:hAnsiTheme="minorHAnsi" w:cs="Arial"/>
          <w:b/>
        </w:rPr>
        <w:t>abbinamenti</w:t>
      </w:r>
      <w:r w:rsidRPr="001A37F2">
        <w:rPr>
          <w:rFonts w:asciiTheme="minorHAnsi" w:hAnsiTheme="minorHAnsi" w:cs="Arial"/>
        </w:rPr>
        <w:t xml:space="preserve"> con il vino</w:t>
      </w:r>
      <w:r w:rsidR="000E5766" w:rsidRPr="001A37F2">
        <w:rPr>
          <w:rFonts w:asciiTheme="minorHAnsi" w:hAnsiTheme="minorHAnsi" w:cs="Arial"/>
        </w:rPr>
        <w:t>; suggestivi</w:t>
      </w:r>
      <w:r w:rsidRPr="001A37F2">
        <w:rPr>
          <w:rFonts w:asciiTheme="minorHAnsi" w:hAnsiTheme="minorHAnsi" w:cs="Arial"/>
        </w:rPr>
        <w:t xml:space="preserve"> e funzionali sono </w:t>
      </w:r>
      <w:r w:rsidR="000E5766" w:rsidRPr="001A37F2">
        <w:rPr>
          <w:rFonts w:asciiTheme="minorHAnsi" w:hAnsiTheme="minorHAnsi" w:cs="Arial"/>
        </w:rPr>
        <w:t xml:space="preserve">i luoghi </w:t>
      </w:r>
      <w:r w:rsidRPr="001A37F2">
        <w:rPr>
          <w:rFonts w:asciiTheme="minorHAnsi" w:hAnsiTheme="minorHAnsi" w:cs="Arial"/>
        </w:rPr>
        <w:t xml:space="preserve">dove </w:t>
      </w:r>
      <w:r w:rsidR="000E5766" w:rsidRPr="001A37F2">
        <w:rPr>
          <w:rFonts w:asciiTheme="minorHAnsi" w:hAnsiTheme="minorHAnsi" w:cs="Arial"/>
        </w:rPr>
        <w:t xml:space="preserve">si tengono </w:t>
      </w:r>
      <w:r w:rsidRPr="001A37F2">
        <w:rPr>
          <w:rFonts w:asciiTheme="minorHAnsi" w:hAnsiTheme="minorHAnsi" w:cs="Arial"/>
        </w:rPr>
        <w:t xml:space="preserve">le degustazioni, </w:t>
      </w:r>
      <w:r w:rsidR="000E5766" w:rsidRPr="001A37F2">
        <w:rPr>
          <w:rFonts w:asciiTheme="minorHAnsi" w:hAnsiTheme="minorHAnsi" w:cs="Arial"/>
        </w:rPr>
        <w:t xml:space="preserve">proposte con un </w:t>
      </w:r>
      <w:r w:rsidRPr="001A37F2">
        <w:rPr>
          <w:rFonts w:asciiTheme="minorHAnsi" w:hAnsiTheme="minorHAnsi" w:cs="Arial"/>
        </w:rPr>
        <w:t xml:space="preserve">approccio </w:t>
      </w:r>
      <w:r w:rsidR="00034D25" w:rsidRPr="001A37F2">
        <w:rPr>
          <w:rFonts w:asciiTheme="minorHAnsi" w:hAnsiTheme="minorHAnsi" w:cs="Arial"/>
        </w:rPr>
        <w:t>di coinvolgente informalità.</w:t>
      </w:r>
    </w:p>
    <w:p w:rsidR="00485793" w:rsidRPr="00496FE9" w:rsidRDefault="00020886" w:rsidP="00000F57">
      <w:pPr>
        <w:pStyle w:val="Paragrafoelenco"/>
        <w:spacing w:before="80" w:after="80" w:line="240" w:lineRule="auto"/>
        <w:ind w:left="0"/>
        <w:contextualSpacing w:val="0"/>
        <w:jc w:val="both"/>
        <w:rPr>
          <w:rFonts w:asciiTheme="minorHAnsi" w:hAnsiTheme="minorHAnsi" w:cs="Arial"/>
        </w:rPr>
      </w:pPr>
      <w:r w:rsidRPr="001A37F2">
        <w:rPr>
          <w:rFonts w:asciiTheme="minorHAnsi" w:hAnsiTheme="minorHAnsi" w:cs="Arial"/>
        </w:rPr>
        <w:t>I</w:t>
      </w:r>
      <w:r w:rsidR="00BA650E" w:rsidRPr="001A37F2">
        <w:rPr>
          <w:rFonts w:asciiTheme="minorHAnsi" w:hAnsiTheme="minorHAnsi" w:cs="Arial"/>
        </w:rPr>
        <w:t xml:space="preserve">l visitatore può scegliere tra ben </w:t>
      </w:r>
      <w:r w:rsidR="00BA650E" w:rsidRPr="001A37F2">
        <w:rPr>
          <w:rFonts w:asciiTheme="minorHAnsi" w:hAnsiTheme="minorHAnsi" w:cs="Arial"/>
          <w:b/>
        </w:rPr>
        <w:t>6 diversi percorsi di degustazione</w:t>
      </w:r>
      <w:r w:rsidR="00485793">
        <w:rPr>
          <w:rFonts w:asciiTheme="minorHAnsi" w:hAnsiTheme="minorHAnsi" w:cs="Arial"/>
        </w:rPr>
        <w:t xml:space="preserve"> </w:t>
      </w:r>
      <w:r w:rsidR="00DA7F3D">
        <w:rPr>
          <w:rFonts w:asciiTheme="minorHAnsi" w:hAnsiTheme="minorHAnsi" w:cs="Arial"/>
        </w:rPr>
        <w:t xml:space="preserve">con diversi abbinamenti tra i vini e  </w:t>
      </w:r>
      <w:r w:rsidR="00485793" w:rsidRPr="00496FE9">
        <w:rPr>
          <w:rFonts w:asciiTheme="minorHAnsi" w:hAnsiTheme="minorHAnsi" w:cs="Arial"/>
        </w:rPr>
        <w:t xml:space="preserve">prodotti tipici siciliani o </w:t>
      </w:r>
      <w:bookmarkStart w:id="0" w:name="_GoBack"/>
      <w:bookmarkEnd w:id="0"/>
      <w:r w:rsidR="00485793" w:rsidRPr="00496FE9">
        <w:rPr>
          <w:rFonts w:asciiTheme="minorHAnsi" w:hAnsiTheme="minorHAnsi" w:cs="Arial"/>
        </w:rPr>
        <w:t>sfiziose specialità della cucina mediterranea</w:t>
      </w:r>
      <w:r w:rsidR="00485793">
        <w:rPr>
          <w:rFonts w:asciiTheme="minorHAnsi" w:hAnsiTheme="minorHAnsi" w:cs="Arial"/>
        </w:rPr>
        <w:t>; d</w:t>
      </w:r>
      <w:r w:rsidR="00485793">
        <w:rPr>
          <w:rFonts w:asciiTheme="minorHAnsi" w:hAnsiTheme="minorHAnsi" w:cs="Arial"/>
        </w:rPr>
        <w:t xml:space="preserve">alla degustazione </w:t>
      </w:r>
      <w:r w:rsidR="00485793" w:rsidRPr="00485793">
        <w:rPr>
          <w:rFonts w:asciiTheme="minorHAnsi" w:hAnsiTheme="minorHAnsi" w:cs="Arial"/>
          <w:b/>
          <w:i/>
        </w:rPr>
        <w:t>“Sicilia da</w:t>
      </w:r>
      <w:r w:rsidR="00485793">
        <w:rPr>
          <w:rFonts w:asciiTheme="minorHAnsi" w:hAnsiTheme="minorHAnsi" w:cs="Arial"/>
          <w:b/>
          <w:i/>
        </w:rPr>
        <w:t xml:space="preserve"> </w:t>
      </w:r>
      <w:r w:rsidR="00485793" w:rsidRPr="00485793">
        <w:rPr>
          <w:rFonts w:asciiTheme="minorHAnsi" w:hAnsiTheme="minorHAnsi" w:cs="Arial"/>
          <w:b/>
          <w:i/>
        </w:rPr>
        <w:t>bere”</w:t>
      </w:r>
      <w:r w:rsidR="00485793">
        <w:rPr>
          <w:rFonts w:asciiTheme="minorHAnsi" w:hAnsiTheme="minorHAnsi" w:cs="Arial"/>
        </w:rPr>
        <w:t xml:space="preserve"> che propone quattro territori diversi</w:t>
      </w:r>
      <w:r w:rsidR="00485793" w:rsidRPr="00496FE9">
        <w:rPr>
          <w:rFonts w:asciiTheme="minorHAnsi" w:hAnsiTheme="minorHAnsi" w:cs="Arial"/>
        </w:rPr>
        <w:t xml:space="preserve"> </w:t>
      </w:r>
      <w:r w:rsidR="00485793">
        <w:rPr>
          <w:rFonts w:asciiTheme="minorHAnsi" w:hAnsiTheme="minorHAnsi" w:cs="Arial"/>
        </w:rPr>
        <w:t>al</w:t>
      </w:r>
      <w:r w:rsidR="00485793" w:rsidRPr="00496FE9">
        <w:rPr>
          <w:rFonts w:asciiTheme="minorHAnsi" w:hAnsiTheme="minorHAnsi" w:cs="Arial"/>
        </w:rPr>
        <w:t xml:space="preserve">la degustazione </w:t>
      </w:r>
      <w:r w:rsidR="00485793" w:rsidRPr="00485793">
        <w:rPr>
          <w:rFonts w:asciiTheme="minorHAnsi" w:hAnsiTheme="minorHAnsi" w:cs="Arial"/>
          <w:b/>
          <w:i/>
        </w:rPr>
        <w:t>“Vini Icona”</w:t>
      </w:r>
      <w:r w:rsidR="00485793" w:rsidRPr="00496FE9">
        <w:rPr>
          <w:rFonts w:asciiTheme="minorHAnsi" w:hAnsiTheme="minorHAnsi" w:cs="Arial"/>
        </w:rPr>
        <w:t xml:space="preserve"> che pr</w:t>
      </w:r>
      <w:r w:rsidR="00D24CB8">
        <w:rPr>
          <w:rFonts w:asciiTheme="minorHAnsi" w:hAnsiTheme="minorHAnsi" w:cs="Arial"/>
        </w:rPr>
        <w:t>evede</w:t>
      </w:r>
      <w:r w:rsidR="00485793" w:rsidRPr="00496FE9">
        <w:rPr>
          <w:rFonts w:asciiTheme="minorHAnsi" w:hAnsiTheme="minorHAnsi" w:cs="Arial"/>
        </w:rPr>
        <w:t xml:space="preserve"> l’assaggio di annate storiche e ormai fuori commercio del rosso Mille e una Notte e del Ben </w:t>
      </w:r>
      <w:proofErr w:type="spellStart"/>
      <w:r w:rsidR="00485793" w:rsidRPr="00496FE9">
        <w:rPr>
          <w:rFonts w:asciiTheme="minorHAnsi" w:hAnsiTheme="minorHAnsi" w:cs="Arial"/>
        </w:rPr>
        <w:t>Ryé</w:t>
      </w:r>
      <w:proofErr w:type="spellEnd"/>
      <w:r w:rsidR="00485793" w:rsidRPr="00496FE9">
        <w:rPr>
          <w:rFonts w:asciiTheme="minorHAnsi" w:hAnsiTheme="minorHAnsi" w:cs="Arial"/>
        </w:rPr>
        <w:t xml:space="preserve"> Passito di Pantelleria.</w:t>
      </w:r>
    </w:p>
    <w:p w:rsidR="00654A72" w:rsidRPr="004C1DD0" w:rsidRDefault="00F830A3" w:rsidP="00000F57">
      <w:pPr>
        <w:tabs>
          <w:tab w:val="left" w:pos="5827"/>
        </w:tabs>
        <w:spacing w:before="80" w:after="80" w:line="240" w:lineRule="auto"/>
        <w:jc w:val="both"/>
        <w:rPr>
          <w:rFonts w:asciiTheme="minorHAnsi" w:hAnsiTheme="minorHAnsi" w:cs="Arial"/>
        </w:rPr>
      </w:pPr>
      <w:r w:rsidRPr="00496FE9">
        <w:rPr>
          <w:rFonts w:asciiTheme="minorHAnsi" w:hAnsiTheme="minorHAnsi" w:cs="Arial"/>
        </w:rPr>
        <w:t xml:space="preserve">A </w:t>
      </w:r>
      <w:r w:rsidRPr="00496FE9">
        <w:rPr>
          <w:rFonts w:asciiTheme="minorHAnsi" w:hAnsiTheme="minorHAnsi" w:cs="Arial"/>
          <w:b/>
        </w:rPr>
        <w:t>Pantelleria</w:t>
      </w:r>
      <w:r w:rsidRPr="00496FE9">
        <w:rPr>
          <w:rFonts w:asciiTheme="minorHAnsi" w:hAnsiTheme="minorHAnsi" w:cs="Arial"/>
        </w:rPr>
        <w:t xml:space="preserve">, </w:t>
      </w:r>
      <w:proofErr w:type="spellStart"/>
      <w:r w:rsidRPr="00496FE9">
        <w:rPr>
          <w:rFonts w:asciiTheme="minorHAnsi" w:hAnsiTheme="minorHAnsi" w:cs="Arial"/>
        </w:rPr>
        <w:t>Donnafugata</w:t>
      </w:r>
      <w:proofErr w:type="spellEnd"/>
      <w:r w:rsidRPr="00496FE9">
        <w:rPr>
          <w:rFonts w:asciiTheme="minorHAnsi" w:hAnsiTheme="minorHAnsi" w:cs="Arial"/>
        </w:rPr>
        <w:t xml:space="preserve"> accoglie i visitatori durante i mesi estivi presso la cantina </w:t>
      </w:r>
      <w:r w:rsidR="00020886" w:rsidRPr="00496FE9">
        <w:rPr>
          <w:rFonts w:asciiTheme="minorHAnsi" w:hAnsiTheme="minorHAnsi" w:cs="Arial"/>
        </w:rPr>
        <w:t>in contrada</w:t>
      </w:r>
      <w:r w:rsidRPr="00496FE9">
        <w:rPr>
          <w:rFonts w:asciiTheme="minorHAnsi" w:hAnsiTheme="minorHAnsi" w:cs="Arial"/>
        </w:rPr>
        <w:t xml:space="preserve"> Khamma.</w:t>
      </w:r>
      <w:r w:rsidRPr="004C1DD0">
        <w:rPr>
          <w:rFonts w:asciiTheme="minorHAnsi" w:hAnsiTheme="minorHAnsi" w:cs="Arial"/>
        </w:rPr>
        <w:t xml:space="preserve"> </w:t>
      </w:r>
      <w:r w:rsidR="00020886" w:rsidRPr="004C1DD0">
        <w:rPr>
          <w:rFonts w:asciiTheme="minorHAnsi" w:hAnsiTheme="minorHAnsi" w:cs="Arial"/>
        </w:rPr>
        <w:t xml:space="preserve">Dopo la </w:t>
      </w:r>
      <w:r w:rsidR="00162CED" w:rsidRPr="004C1DD0">
        <w:rPr>
          <w:rFonts w:asciiTheme="minorHAnsi" w:hAnsiTheme="minorHAnsi" w:cs="Arial"/>
        </w:rPr>
        <w:t>visita dei vig</w:t>
      </w:r>
      <w:r w:rsidR="00020886" w:rsidRPr="004C1DD0">
        <w:rPr>
          <w:rFonts w:asciiTheme="minorHAnsi" w:hAnsiTheme="minorHAnsi" w:cs="Arial"/>
        </w:rPr>
        <w:t xml:space="preserve">neti, il visitatore può scegliere tra </w:t>
      </w:r>
      <w:r w:rsidR="00496FE9" w:rsidRPr="003D6402">
        <w:rPr>
          <w:rFonts w:asciiTheme="minorHAnsi" w:hAnsiTheme="minorHAnsi" w:cs="Arial"/>
          <w:b/>
        </w:rPr>
        <w:t>4 diversi percorsi di degustazione</w:t>
      </w:r>
      <w:r w:rsidR="00496FE9">
        <w:rPr>
          <w:rFonts w:asciiTheme="minorHAnsi" w:hAnsiTheme="minorHAnsi" w:cs="Arial"/>
        </w:rPr>
        <w:t xml:space="preserve"> e in alcuni casi in </w:t>
      </w:r>
      <w:r w:rsidR="00020886" w:rsidRPr="004C1DD0">
        <w:rPr>
          <w:rFonts w:asciiTheme="minorHAnsi" w:hAnsiTheme="minorHAnsi" w:cs="Arial"/>
        </w:rPr>
        <w:t xml:space="preserve">abbinamento </w:t>
      </w:r>
      <w:r w:rsidR="00496FE9">
        <w:rPr>
          <w:rFonts w:asciiTheme="minorHAnsi" w:hAnsiTheme="minorHAnsi" w:cs="Arial"/>
        </w:rPr>
        <w:t xml:space="preserve">alle </w:t>
      </w:r>
      <w:r w:rsidR="00162CED" w:rsidRPr="004C1DD0">
        <w:rPr>
          <w:rFonts w:asciiTheme="minorHAnsi" w:hAnsiTheme="minorHAnsi" w:cs="Arial"/>
        </w:rPr>
        <w:t>tipicità della cucina pantesca come ad esempio il Lighea accompagnato ad</w:t>
      </w:r>
      <w:r w:rsidR="00C63C1F" w:rsidRPr="004C1DD0">
        <w:rPr>
          <w:rFonts w:asciiTheme="minorHAnsi" w:hAnsiTheme="minorHAnsi" w:cs="Arial"/>
        </w:rPr>
        <w:t xml:space="preserve"> una focaccia di patate e capperi o il Ben </w:t>
      </w:r>
      <w:proofErr w:type="spellStart"/>
      <w:r w:rsidR="00C63C1F" w:rsidRPr="004C1DD0">
        <w:rPr>
          <w:rFonts w:asciiTheme="minorHAnsi" w:hAnsiTheme="minorHAnsi" w:cs="Arial"/>
        </w:rPr>
        <w:t>Ryè</w:t>
      </w:r>
      <w:proofErr w:type="spellEnd"/>
      <w:r w:rsidR="00C63C1F" w:rsidRPr="004C1DD0">
        <w:rPr>
          <w:rFonts w:asciiTheme="minorHAnsi" w:hAnsiTheme="minorHAnsi" w:cs="Arial"/>
        </w:rPr>
        <w:t xml:space="preserve"> abbina</w:t>
      </w:r>
      <w:r w:rsidR="00162CED" w:rsidRPr="004C1DD0">
        <w:rPr>
          <w:rFonts w:asciiTheme="minorHAnsi" w:hAnsiTheme="minorHAnsi" w:cs="Arial"/>
        </w:rPr>
        <w:t>to al pasticciotto pantesco.</w:t>
      </w:r>
    </w:p>
    <w:p w:rsidR="00496FE9" w:rsidRPr="00294D75" w:rsidRDefault="00496FE9" w:rsidP="00000F57">
      <w:pPr>
        <w:tabs>
          <w:tab w:val="left" w:pos="5827"/>
        </w:tabs>
        <w:spacing w:before="80" w:after="80" w:line="240" w:lineRule="auto"/>
        <w:jc w:val="both"/>
        <w:rPr>
          <w:rFonts w:asciiTheme="minorHAnsi" w:hAnsiTheme="minorHAnsi" w:cs="Arial"/>
          <w:strike/>
        </w:rPr>
      </w:pPr>
      <w:r>
        <w:rPr>
          <w:rFonts w:asciiTheme="minorHAnsi" w:hAnsiTheme="minorHAnsi" w:cs="Arial"/>
        </w:rPr>
        <w:t xml:space="preserve">Donnafugata ha un </w:t>
      </w:r>
      <w:r w:rsidRPr="00BF6D14">
        <w:rPr>
          <w:rFonts w:asciiTheme="minorHAnsi" w:hAnsiTheme="minorHAnsi" w:cs="Arial"/>
          <w:b/>
        </w:rPr>
        <w:t>sito</w:t>
      </w:r>
      <w:r w:rsidRPr="00BF6D14">
        <w:rPr>
          <w:rFonts w:asciiTheme="minorHAnsi" w:hAnsiTheme="minorHAnsi" w:cs="Arial"/>
        </w:rPr>
        <w:t xml:space="preserve"> interamente </w:t>
      </w:r>
      <w:r w:rsidRPr="00BF6D14">
        <w:rPr>
          <w:rFonts w:asciiTheme="minorHAnsi" w:hAnsiTheme="minorHAnsi" w:cs="Arial"/>
          <w:b/>
        </w:rPr>
        <w:t>dedicato all’accoglienza</w:t>
      </w:r>
      <w:r w:rsidRPr="00BF6D14">
        <w:rPr>
          <w:rFonts w:asciiTheme="minorHAnsi" w:hAnsiTheme="minorHAnsi" w:cs="Arial"/>
        </w:rPr>
        <w:t xml:space="preserve">: </w:t>
      </w:r>
      <w:hyperlink r:id="rId11" w:history="1">
        <w:r w:rsidRPr="00BF6D14">
          <w:rPr>
            <w:rStyle w:val="Collegamentoipertestuale"/>
            <w:rFonts w:asciiTheme="minorHAnsi" w:hAnsiTheme="minorHAnsi" w:cs="Arial"/>
            <w:b/>
          </w:rPr>
          <w:t>visit.donnafugata.it</w:t>
        </w:r>
      </w:hyperlink>
      <w:r w:rsidRPr="00BF6D14">
        <w:rPr>
          <w:rFonts w:asciiTheme="minorHAnsi" w:hAnsiTheme="minorHAnsi" w:cs="Arial"/>
          <w:b/>
        </w:rPr>
        <w:t xml:space="preserve"> </w:t>
      </w:r>
      <w:r w:rsidRPr="00BF6D14">
        <w:rPr>
          <w:rFonts w:asciiTheme="minorHAnsi" w:hAnsiTheme="minorHAnsi" w:cs="Arial"/>
        </w:rPr>
        <w:t xml:space="preserve">è uno spazio online dove l’utente può trovare tutte le informazioni sulle visite in cantina e sugli eventi, così come suggerimenti per esplorare i territori della Sicilia Occidentale dove </w:t>
      </w:r>
      <w:r w:rsidR="003D6402">
        <w:rPr>
          <w:rFonts w:asciiTheme="minorHAnsi" w:hAnsiTheme="minorHAnsi" w:cs="Arial"/>
        </w:rPr>
        <w:t xml:space="preserve">si trovano </w:t>
      </w:r>
      <w:r w:rsidRPr="00BF6D14">
        <w:rPr>
          <w:rFonts w:asciiTheme="minorHAnsi" w:hAnsiTheme="minorHAnsi" w:cs="Arial"/>
        </w:rPr>
        <w:t>le cantine aziendali. Il sito è completamente fruibile anche da dispositivi mobili e permette di prenotare la visita.</w:t>
      </w:r>
    </w:p>
    <w:p w:rsidR="00020886" w:rsidRPr="004C1DD0" w:rsidRDefault="00020886" w:rsidP="00000F57">
      <w:pPr>
        <w:tabs>
          <w:tab w:val="left" w:pos="5827"/>
        </w:tabs>
        <w:spacing w:before="240" w:after="60" w:line="240" w:lineRule="auto"/>
        <w:jc w:val="center"/>
        <w:rPr>
          <w:rFonts w:asciiTheme="minorHAnsi" w:hAnsiTheme="minorHAnsi" w:cs="Arial"/>
          <w:b/>
        </w:rPr>
      </w:pPr>
      <w:r w:rsidRPr="004C1DD0">
        <w:rPr>
          <w:rFonts w:asciiTheme="minorHAnsi" w:hAnsiTheme="minorHAnsi" w:cs="Arial"/>
          <w:b/>
        </w:rPr>
        <w:t>Gli eventi a Donnafugata</w:t>
      </w:r>
    </w:p>
    <w:p w:rsidR="0017585C" w:rsidRDefault="00020886" w:rsidP="00000F57">
      <w:pPr>
        <w:tabs>
          <w:tab w:val="left" w:pos="5827"/>
        </w:tabs>
        <w:spacing w:before="60" w:after="60" w:line="240" w:lineRule="auto"/>
        <w:jc w:val="both"/>
        <w:rPr>
          <w:rFonts w:asciiTheme="minorHAnsi" w:hAnsiTheme="minorHAnsi" w:cs="Arial"/>
        </w:rPr>
      </w:pPr>
      <w:r w:rsidRPr="004C1DD0">
        <w:rPr>
          <w:rFonts w:asciiTheme="minorHAnsi" w:hAnsiTheme="minorHAnsi" w:cs="Arial"/>
        </w:rPr>
        <w:t>Due sono gli appuntamenti annuali</w:t>
      </w:r>
      <w:r w:rsidR="004071B9" w:rsidRPr="004C1DD0">
        <w:rPr>
          <w:rFonts w:asciiTheme="minorHAnsi" w:hAnsiTheme="minorHAnsi" w:cs="Arial"/>
        </w:rPr>
        <w:t xml:space="preserve"> tra i più attesi </w:t>
      </w:r>
      <w:r w:rsidR="004071B9" w:rsidRPr="00BF6D14">
        <w:rPr>
          <w:rFonts w:asciiTheme="minorHAnsi" w:hAnsiTheme="minorHAnsi" w:cs="Arial"/>
        </w:rPr>
        <w:t xml:space="preserve">dai </w:t>
      </w:r>
      <w:r w:rsidR="00BF6D14" w:rsidRPr="00BF6D14">
        <w:rPr>
          <w:rFonts w:asciiTheme="minorHAnsi" w:hAnsiTheme="minorHAnsi" w:cs="Arial"/>
        </w:rPr>
        <w:t xml:space="preserve">wine </w:t>
      </w:r>
      <w:r w:rsidR="004071B9" w:rsidRPr="00BF6D14">
        <w:rPr>
          <w:rFonts w:asciiTheme="minorHAnsi" w:hAnsiTheme="minorHAnsi" w:cs="Arial"/>
        </w:rPr>
        <w:t>lover</w:t>
      </w:r>
      <w:r w:rsidR="008D0AC4">
        <w:rPr>
          <w:rFonts w:asciiTheme="minorHAnsi" w:hAnsiTheme="minorHAnsi" w:cs="Arial"/>
        </w:rPr>
        <w:t xml:space="preserve"> </w:t>
      </w:r>
      <w:r w:rsidR="004071B9" w:rsidRPr="004C1DD0">
        <w:rPr>
          <w:rFonts w:asciiTheme="minorHAnsi" w:hAnsiTheme="minorHAnsi" w:cs="Arial"/>
        </w:rPr>
        <w:t>(circa 2.000 presenze)</w:t>
      </w:r>
      <w:r w:rsidRPr="004C1DD0">
        <w:rPr>
          <w:rFonts w:asciiTheme="minorHAnsi" w:hAnsiTheme="minorHAnsi" w:cs="Arial"/>
        </w:rPr>
        <w:t xml:space="preserve">, quello di </w:t>
      </w:r>
      <w:r w:rsidRPr="004C1DD0">
        <w:rPr>
          <w:rFonts w:asciiTheme="minorHAnsi" w:hAnsiTheme="minorHAnsi" w:cs="Arial"/>
          <w:b/>
        </w:rPr>
        <w:t>Cantine Aperte</w:t>
      </w:r>
      <w:r w:rsidRPr="004C1DD0">
        <w:rPr>
          <w:rFonts w:asciiTheme="minorHAnsi" w:hAnsiTheme="minorHAnsi" w:cs="Arial"/>
        </w:rPr>
        <w:t xml:space="preserve">, l’ultima domenica di maggio a Marsala, e </w:t>
      </w:r>
      <w:r w:rsidRPr="004C1DD0">
        <w:rPr>
          <w:rFonts w:asciiTheme="minorHAnsi" w:hAnsiTheme="minorHAnsi" w:cs="Arial"/>
          <w:b/>
        </w:rPr>
        <w:t>Calici di Stelle</w:t>
      </w:r>
      <w:r w:rsidRPr="004C1DD0">
        <w:rPr>
          <w:rFonts w:asciiTheme="minorHAnsi" w:hAnsiTheme="minorHAnsi" w:cs="Arial"/>
        </w:rPr>
        <w:t>, il 10 agosto nella Tenuta di Contessa Entellina</w:t>
      </w:r>
      <w:r w:rsidR="004071B9" w:rsidRPr="004C1DD0">
        <w:rPr>
          <w:rFonts w:asciiTheme="minorHAnsi" w:hAnsiTheme="minorHAnsi" w:cs="Arial"/>
        </w:rPr>
        <w:t>.</w:t>
      </w:r>
      <w:r w:rsidRPr="004C1DD0">
        <w:rPr>
          <w:rFonts w:asciiTheme="minorHAnsi" w:hAnsiTheme="minorHAnsi" w:cs="Arial"/>
        </w:rPr>
        <w:t xml:space="preserve"> Lo spirito degli eventi è </w:t>
      </w:r>
      <w:r w:rsidR="004071B9" w:rsidRPr="004C1DD0">
        <w:rPr>
          <w:rFonts w:asciiTheme="minorHAnsi" w:hAnsiTheme="minorHAnsi" w:cs="Arial"/>
        </w:rPr>
        <w:t xml:space="preserve">di </w:t>
      </w:r>
      <w:r w:rsidRPr="004C1DD0">
        <w:rPr>
          <w:rFonts w:asciiTheme="minorHAnsi" w:hAnsiTheme="minorHAnsi" w:cs="Arial"/>
          <w:i/>
        </w:rPr>
        <w:t>edutainment</w:t>
      </w:r>
      <w:r w:rsidRPr="004C1DD0">
        <w:rPr>
          <w:rFonts w:asciiTheme="minorHAnsi" w:hAnsiTheme="minorHAnsi" w:cs="Arial"/>
        </w:rPr>
        <w:t xml:space="preserve">: dall’assaggio delle uve in </w:t>
      </w:r>
      <w:r w:rsidR="004071B9" w:rsidRPr="004C1DD0">
        <w:rPr>
          <w:rFonts w:asciiTheme="minorHAnsi" w:hAnsiTheme="minorHAnsi" w:cs="Arial"/>
        </w:rPr>
        <w:t xml:space="preserve">vigna durante Calici di Stelle </w:t>
      </w:r>
      <w:r w:rsidRPr="004C1DD0">
        <w:rPr>
          <w:rFonts w:asciiTheme="minorHAnsi" w:hAnsiTheme="minorHAnsi" w:cs="Arial"/>
        </w:rPr>
        <w:t>alla degustazione alla cieca a Cantine Aperte</w:t>
      </w:r>
      <w:r w:rsidR="004071B9" w:rsidRPr="004C1DD0">
        <w:rPr>
          <w:rFonts w:asciiTheme="minorHAnsi" w:hAnsiTheme="minorHAnsi" w:cs="Arial"/>
        </w:rPr>
        <w:t>, con</w:t>
      </w:r>
      <w:r w:rsidRPr="004C1DD0">
        <w:rPr>
          <w:rFonts w:asciiTheme="minorHAnsi" w:hAnsiTheme="minorHAnsi" w:cs="Arial"/>
        </w:rPr>
        <w:t xml:space="preserve"> l’obiettivo </w:t>
      </w:r>
      <w:r w:rsidR="004071B9" w:rsidRPr="004C1DD0">
        <w:rPr>
          <w:rFonts w:asciiTheme="minorHAnsi" w:hAnsiTheme="minorHAnsi" w:cs="Arial"/>
        </w:rPr>
        <w:t xml:space="preserve">di suscitare un </w:t>
      </w:r>
      <w:r w:rsidRPr="004C1DD0">
        <w:rPr>
          <w:rFonts w:asciiTheme="minorHAnsi" w:hAnsiTheme="minorHAnsi" w:cs="Arial"/>
        </w:rPr>
        <w:t>alto coinvolgimento</w:t>
      </w:r>
      <w:r w:rsidR="004071B9" w:rsidRPr="004C1DD0">
        <w:rPr>
          <w:rFonts w:asciiTheme="minorHAnsi" w:hAnsiTheme="minorHAnsi" w:cs="Arial"/>
        </w:rPr>
        <w:t xml:space="preserve"> emozionale</w:t>
      </w:r>
      <w:r w:rsidRPr="004C1DD0">
        <w:rPr>
          <w:rFonts w:asciiTheme="minorHAnsi" w:hAnsiTheme="minorHAnsi" w:cs="Arial"/>
        </w:rPr>
        <w:t>.</w:t>
      </w:r>
      <w:r w:rsidR="004071B9" w:rsidRPr="004C1DD0">
        <w:rPr>
          <w:rFonts w:asciiTheme="minorHAnsi" w:hAnsiTheme="minorHAnsi" w:cs="Arial"/>
        </w:rPr>
        <w:t xml:space="preserve"> </w:t>
      </w:r>
    </w:p>
    <w:p w:rsidR="00000F57" w:rsidRPr="00000F57" w:rsidRDefault="00000F57" w:rsidP="00000F57">
      <w:pPr>
        <w:tabs>
          <w:tab w:val="left" w:pos="5827"/>
        </w:tabs>
        <w:spacing w:before="60" w:after="60" w:line="240" w:lineRule="auto"/>
        <w:jc w:val="both"/>
        <w:rPr>
          <w:rStyle w:val="Enfasigrassetto"/>
          <w:rFonts w:asciiTheme="minorHAnsi" w:hAnsiTheme="minorHAnsi" w:cs="Arial"/>
          <w:b w:val="0"/>
          <w:bCs w:val="0"/>
        </w:rPr>
      </w:pPr>
    </w:p>
    <w:p w:rsidR="00CD3611" w:rsidRPr="004C1DD0" w:rsidRDefault="00BF6D14" w:rsidP="003D6402">
      <w:pPr>
        <w:spacing w:before="120" w:after="0" w:line="240" w:lineRule="auto"/>
        <w:ind w:left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Ufficio Stampa</w:t>
      </w:r>
      <w:r w:rsidR="004C1DD0" w:rsidRPr="004C1DD0">
        <w:rPr>
          <w:rFonts w:asciiTheme="minorHAnsi" w:hAnsiTheme="minorHAnsi" w:cs="Arial"/>
          <w:sz w:val="20"/>
          <w:szCs w:val="20"/>
        </w:rPr>
        <w:tab/>
      </w:r>
      <w:r w:rsidR="004C1DD0" w:rsidRPr="004C1DD0">
        <w:rPr>
          <w:rFonts w:asciiTheme="minorHAnsi" w:hAnsiTheme="minorHAnsi" w:cs="Arial"/>
          <w:sz w:val="20"/>
          <w:szCs w:val="20"/>
        </w:rPr>
        <w:tab/>
      </w:r>
      <w:r w:rsidR="00CD3611" w:rsidRPr="004C1DD0">
        <w:rPr>
          <w:rFonts w:asciiTheme="minorHAnsi" w:hAnsiTheme="minorHAnsi" w:cs="Arial"/>
          <w:sz w:val="20"/>
          <w:szCs w:val="20"/>
        </w:rPr>
        <w:t xml:space="preserve">Nando </w:t>
      </w:r>
      <w:proofErr w:type="spellStart"/>
      <w:r w:rsidR="00CD3611" w:rsidRPr="004C1DD0">
        <w:rPr>
          <w:rFonts w:asciiTheme="minorHAnsi" w:hAnsiTheme="minorHAnsi" w:cs="Arial"/>
          <w:sz w:val="20"/>
          <w:szCs w:val="20"/>
        </w:rPr>
        <w:t>Calaciura</w:t>
      </w:r>
      <w:proofErr w:type="spellEnd"/>
      <w:r w:rsidR="00CD3611" w:rsidRPr="004C1DD0">
        <w:rPr>
          <w:rFonts w:asciiTheme="minorHAnsi" w:hAnsiTheme="minorHAnsi" w:cs="Arial"/>
          <w:sz w:val="20"/>
          <w:szCs w:val="20"/>
        </w:rPr>
        <w:t xml:space="preserve"> </w:t>
      </w:r>
      <w:hyperlink r:id="rId12" w:history="1">
        <w:r w:rsidR="00CD3611" w:rsidRPr="004C1DD0">
          <w:rPr>
            <w:rStyle w:val="Collegamentoipertestuale"/>
            <w:rFonts w:asciiTheme="minorHAnsi" w:hAnsiTheme="minorHAnsi" w:cs="Arial"/>
            <w:sz w:val="20"/>
            <w:szCs w:val="20"/>
          </w:rPr>
          <w:t>calaciura@granviasc.it</w:t>
        </w:r>
      </w:hyperlink>
      <w:r w:rsidR="00CD3611" w:rsidRPr="004C1DD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D3611" w:rsidRPr="004C1DD0">
        <w:rPr>
          <w:rFonts w:asciiTheme="minorHAnsi" w:hAnsiTheme="minorHAnsi" w:cs="Arial"/>
          <w:sz w:val="20"/>
          <w:szCs w:val="20"/>
        </w:rPr>
        <w:t>cell</w:t>
      </w:r>
      <w:proofErr w:type="spellEnd"/>
      <w:r w:rsidR="00CD3611" w:rsidRPr="004C1DD0">
        <w:rPr>
          <w:rFonts w:asciiTheme="minorHAnsi" w:hAnsiTheme="minorHAnsi" w:cs="Arial"/>
          <w:sz w:val="20"/>
          <w:szCs w:val="20"/>
        </w:rPr>
        <w:t>. 338 3229837</w:t>
      </w:r>
    </w:p>
    <w:p w:rsidR="00CD3611" w:rsidRPr="004C1DD0" w:rsidRDefault="004C1DD0" w:rsidP="003D6402">
      <w:pPr>
        <w:spacing w:after="0" w:line="240" w:lineRule="auto"/>
        <w:ind w:left="708"/>
        <w:rPr>
          <w:rFonts w:asciiTheme="minorHAnsi" w:hAnsiTheme="minorHAnsi" w:cs="Arial"/>
          <w:sz w:val="24"/>
          <w:szCs w:val="24"/>
        </w:rPr>
      </w:pPr>
      <w:r w:rsidRPr="004C1DD0">
        <w:rPr>
          <w:rFonts w:asciiTheme="minorHAnsi" w:hAnsiTheme="minorHAnsi" w:cs="Arial"/>
          <w:sz w:val="20"/>
          <w:szCs w:val="20"/>
        </w:rPr>
        <w:t>Pubbliche Relazioni</w:t>
      </w:r>
      <w:r w:rsidRPr="004C1DD0">
        <w:rPr>
          <w:rFonts w:asciiTheme="minorHAnsi" w:hAnsiTheme="minorHAnsi" w:cs="Arial"/>
          <w:sz w:val="20"/>
          <w:szCs w:val="20"/>
        </w:rPr>
        <w:tab/>
      </w:r>
      <w:r w:rsidR="00CD3611" w:rsidRPr="004C1DD0">
        <w:rPr>
          <w:rFonts w:asciiTheme="minorHAnsi" w:hAnsiTheme="minorHAnsi" w:cs="Arial"/>
          <w:sz w:val="20"/>
          <w:szCs w:val="20"/>
        </w:rPr>
        <w:t xml:space="preserve">Baldo M. Palermo </w:t>
      </w:r>
      <w:hyperlink r:id="rId13" w:history="1">
        <w:r w:rsidR="00CD3611" w:rsidRPr="004C1DD0">
          <w:rPr>
            <w:rStyle w:val="Collegamentoipertestuale"/>
            <w:rFonts w:asciiTheme="minorHAnsi" w:hAnsiTheme="minorHAnsi" w:cs="Arial"/>
            <w:sz w:val="20"/>
            <w:szCs w:val="20"/>
          </w:rPr>
          <w:t>baldo.palermo@donnafugata.it</w:t>
        </w:r>
      </w:hyperlink>
      <w:r w:rsidR="00CD3611" w:rsidRPr="004C1DD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D3611" w:rsidRPr="004C1DD0">
        <w:rPr>
          <w:rFonts w:asciiTheme="minorHAnsi" w:hAnsiTheme="minorHAnsi" w:cs="Arial"/>
          <w:sz w:val="20"/>
          <w:szCs w:val="20"/>
        </w:rPr>
        <w:t>cell</w:t>
      </w:r>
      <w:proofErr w:type="spellEnd"/>
      <w:r w:rsidR="00CD3611" w:rsidRPr="004C1DD0">
        <w:rPr>
          <w:rFonts w:asciiTheme="minorHAnsi" w:hAnsiTheme="minorHAnsi" w:cs="Arial"/>
          <w:sz w:val="20"/>
          <w:szCs w:val="20"/>
        </w:rPr>
        <w:t>. 348 2561221</w:t>
      </w:r>
    </w:p>
    <w:sectPr w:rsidR="00CD3611" w:rsidRPr="004C1DD0" w:rsidSect="003D64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1133" w:bottom="993" w:left="1276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E1" w:rsidRDefault="00BB2EE1" w:rsidP="00D171F7">
      <w:pPr>
        <w:spacing w:after="0" w:line="240" w:lineRule="auto"/>
      </w:pPr>
      <w:r>
        <w:separator/>
      </w:r>
    </w:p>
  </w:endnote>
  <w:endnote w:type="continuationSeparator" w:id="0">
    <w:p w:rsidR="00BB2EE1" w:rsidRDefault="00BB2EE1" w:rsidP="00D1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B6" w:rsidRDefault="00BD2D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A7" w:rsidRPr="009C1EB0" w:rsidRDefault="00A127A7" w:rsidP="00CA028F">
    <w:pPr>
      <w:pStyle w:val="Pidipagina"/>
      <w:jc w:val="center"/>
      <w:rPr>
        <w:rFonts w:asciiTheme="minorHAnsi" w:hAnsiTheme="minorHAnsi" w:cs="Arial"/>
        <w:sz w:val="18"/>
        <w:szCs w:val="18"/>
      </w:rPr>
    </w:pPr>
    <w:r w:rsidRPr="009C1EB0">
      <w:rPr>
        <w:rFonts w:asciiTheme="minorHAnsi" w:hAnsiTheme="minorHAnsi" w:cs="Arial"/>
        <w:sz w:val="18"/>
        <w:szCs w:val="18"/>
      </w:rPr>
      <w:t>Donnafugata - Cantine Storiche e Uffici: Via S. Lipari 18 - 91025 Marsala (TP)</w:t>
    </w:r>
  </w:p>
  <w:p w:rsidR="00A127A7" w:rsidRPr="00A97148" w:rsidRDefault="00020886" w:rsidP="00CA028F">
    <w:pPr>
      <w:pStyle w:val="Pidipagina"/>
      <w:jc w:val="center"/>
      <w:rPr>
        <w:sz w:val="18"/>
        <w:szCs w:val="18"/>
        <w:lang w:val="en-US"/>
      </w:rPr>
    </w:pPr>
    <w:r>
      <w:rPr>
        <w:rFonts w:asciiTheme="minorHAnsi" w:hAnsiTheme="minorHAnsi" w:cs="Arial"/>
        <w:sz w:val="18"/>
        <w:szCs w:val="18"/>
        <w:lang w:val="en-US"/>
      </w:rPr>
      <w:t xml:space="preserve">Tel. 0923 724 200 </w:t>
    </w:r>
    <w:r w:rsidR="00A127A7" w:rsidRPr="009C1EB0">
      <w:rPr>
        <w:rFonts w:asciiTheme="minorHAnsi" w:hAnsiTheme="minorHAnsi" w:cs="Arial"/>
        <w:sz w:val="18"/>
        <w:szCs w:val="18"/>
        <w:lang w:val="en-US"/>
      </w:rPr>
      <w:t xml:space="preserve">Fax 0923 722 042  </w:t>
    </w:r>
    <w:hyperlink r:id="rId1" w:history="1">
      <w:r w:rsidR="00A127A7" w:rsidRPr="00A97148">
        <w:rPr>
          <w:rStyle w:val="Collegamentoipertestuale"/>
          <w:rFonts w:asciiTheme="minorHAnsi" w:hAnsiTheme="minorHAnsi" w:cs="Arial"/>
          <w:sz w:val="18"/>
          <w:szCs w:val="18"/>
          <w:lang w:val="en-US"/>
        </w:rPr>
        <w:t>www.donnafugata.it</w:t>
      </w:r>
    </w:hyperlink>
    <w:r w:rsidR="00A127A7" w:rsidRPr="00A97148">
      <w:rPr>
        <w:rFonts w:asciiTheme="minorHAnsi" w:hAnsiTheme="minorHAnsi" w:cs="Arial"/>
        <w:sz w:val="18"/>
        <w:szCs w:val="18"/>
        <w:lang w:val="en-US"/>
      </w:rPr>
      <w:t xml:space="preserve">   </w:t>
    </w:r>
    <w:hyperlink r:id="rId2" w:history="1">
      <w:r w:rsidR="00A127A7" w:rsidRPr="00A97148">
        <w:rPr>
          <w:rStyle w:val="Collegamentoipertestuale"/>
          <w:rFonts w:asciiTheme="minorHAnsi" w:hAnsiTheme="minorHAnsi" w:cs="Arial"/>
          <w:sz w:val="18"/>
          <w:szCs w:val="18"/>
          <w:lang w:val="en-US"/>
        </w:rPr>
        <w:t>info</w:t>
      </w:r>
      <w:r w:rsidR="00A127A7" w:rsidRPr="00A97148">
        <w:rPr>
          <w:rStyle w:val="Collegamentoipertestuale"/>
          <w:sz w:val="18"/>
          <w:szCs w:val="18"/>
          <w:lang w:val="en-US"/>
        </w:rPr>
        <w:t>@donnafugata.it</w:t>
      </w:r>
    </w:hyperlink>
    <w:r w:rsidR="00A127A7" w:rsidRPr="00A97148">
      <w:rPr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B6" w:rsidRDefault="00BD2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E1" w:rsidRDefault="00BB2EE1" w:rsidP="00D171F7">
      <w:pPr>
        <w:spacing w:after="0" w:line="240" w:lineRule="auto"/>
      </w:pPr>
      <w:r>
        <w:separator/>
      </w:r>
    </w:p>
  </w:footnote>
  <w:footnote w:type="continuationSeparator" w:id="0">
    <w:p w:rsidR="00BB2EE1" w:rsidRDefault="00BB2EE1" w:rsidP="00D1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B6" w:rsidRDefault="00BD2D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A7" w:rsidRDefault="00A127A7" w:rsidP="00A154F1">
    <w:pPr>
      <w:pStyle w:val="Intestazione"/>
      <w:tabs>
        <w:tab w:val="clear" w:pos="4819"/>
      </w:tabs>
      <w:jc w:val="center"/>
    </w:pPr>
    <w:r>
      <w:rPr>
        <w:noProof/>
        <w:sz w:val="16"/>
        <w:lang w:eastAsia="it-IT"/>
      </w:rPr>
      <w:drawing>
        <wp:inline distT="0" distB="0" distL="0" distR="0">
          <wp:extent cx="883395" cy="457200"/>
          <wp:effectExtent l="0" t="0" r="0" b="0"/>
          <wp:docPr id="3" name="Immagine 3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761" cy="46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B6" w:rsidRDefault="00BD2D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2B20"/>
    <w:multiLevelType w:val="hybridMultilevel"/>
    <w:tmpl w:val="36523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A77"/>
    <w:multiLevelType w:val="hybridMultilevel"/>
    <w:tmpl w:val="60422A12"/>
    <w:lvl w:ilvl="0" w:tplc="6BCCF2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308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2CDD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04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2C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A04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7C086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4BA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295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D391ABF"/>
    <w:multiLevelType w:val="hybridMultilevel"/>
    <w:tmpl w:val="9BA233E0"/>
    <w:lvl w:ilvl="0" w:tplc="6332E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B0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47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4D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41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47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4F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4D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E1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533"/>
    <w:multiLevelType w:val="hybridMultilevel"/>
    <w:tmpl w:val="D2C46A4C"/>
    <w:lvl w:ilvl="0" w:tplc="45344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A1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A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29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CA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C4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84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41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60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163B"/>
    <w:multiLevelType w:val="hybridMultilevel"/>
    <w:tmpl w:val="148A3FF0"/>
    <w:lvl w:ilvl="0" w:tplc="4C782A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B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00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C4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E7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62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8F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A8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02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F52D8"/>
    <w:multiLevelType w:val="hybridMultilevel"/>
    <w:tmpl w:val="C43CDC4E"/>
    <w:lvl w:ilvl="0" w:tplc="5A701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4CA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E2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5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25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C7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9B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05E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2C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86C5E"/>
    <w:multiLevelType w:val="hybridMultilevel"/>
    <w:tmpl w:val="3ECC9870"/>
    <w:lvl w:ilvl="0" w:tplc="7DF20F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6C0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0B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A96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492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26F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673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A8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644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15964"/>
    <w:multiLevelType w:val="hybridMultilevel"/>
    <w:tmpl w:val="B66E3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D26BF"/>
    <w:multiLevelType w:val="hybridMultilevel"/>
    <w:tmpl w:val="4D2C2420"/>
    <w:lvl w:ilvl="0" w:tplc="3F00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46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2F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28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22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01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3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04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A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ED"/>
    <w:rsid w:val="00000F57"/>
    <w:rsid w:val="0000492A"/>
    <w:rsid w:val="00005B26"/>
    <w:rsid w:val="000151C9"/>
    <w:rsid w:val="00020886"/>
    <w:rsid w:val="00034D25"/>
    <w:rsid w:val="000371F8"/>
    <w:rsid w:val="000473CC"/>
    <w:rsid w:val="0005302B"/>
    <w:rsid w:val="00066729"/>
    <w:rsid w:val="00071F1D"/>
    <w:rsid w:val="00076549"/>
    <w:rsid w:val="0008594D"/>
    <w:rsid w:val="000B0414"/>
    <w:rsid w:val="000B3611"/>
    <w:rsid w:val="000C08B3"/>
    <w:rsid w:val="000D44C5"/>
    <w:rsid w:val="000E5766"/>
    <w:rsid w:val="000E686D"/>
    <w:rsid w:val="000F0919"/>
    <w:rsid w:val="00152574"/>
    <w:rsid w:val="00160B4E"/>
    <w:rsid w:val="00162CED"/>
    <w:rsid w:val="00171C56"/>
    <w:rsid w:val="0017585C"/>
    <w:rsid w:val="001806D5"/>
    <w:rsid w:val="001A37F2"/>
    <w:rsid w:val="001A63BD"/>
    <w:rsid w:val="001B5FED"/>
    <w:rsid w:val="001C0ADE"/>
    <w:rsid w:val="001D726E"/>
    <w:rsid w:val="001E0FE4"/>
    <w:rsid w:val="001E3D94"/>
    <w:rsid w:val="001F0C4D"/>
    <w:rsid w:val="0021337D"/>
    <w:rsid w:val="002164F3"/>
    <w:rsid w:val="00216673"/>
    <w:rsid w:val="00222E25"/>
    <w:rsid w:val="002512B2"/>
    <w:rsid w:val="00257204"/>
    <w:rsid w:val="00282F38"/>
    <w:rsid w:val="002906E3"/>
    <w:rsid w:val="00294D75"/>
    <w:rsid w:val="002C46C5"/>
    <w:rsid w:val="002C5666"/>
    <w:rsid w:val="003077BA"/>
    <w:rsid w:val="0032291A"/>
    <w:rsid w:val="00330F31"/>
    <w:rsid w:val="003356F1"/>
    <w:rsid w:val="00345E89"/>
    <w:rsid w:val="00370826"/>
    <w:rsid w:val="0037123E"/>
    <w:rsid w:val="00383AEE"/>
    <w:rsid w:val="00386EF4"/>
    <w:rsid w:val="003B267B"/>
    <w:rsid w:val="003C0FE2"/>
    <w:rsid w:val="003C49B0"/>
    <w:rsid w:val="003D41F9"/>
    <w:rsid w:val="003D6402"/>
    <w:rsid w:val="003F412C"/>
    <w:rsid w:val="004071B9"/>
    <w:rsid w:val="004075AE"/>
    <w:rsid w:val="00435A3C"/>
    <w:rsid w:val="00440B1D"/>
    <w:rsid w:val="00447772"/>
    <w:rsid w:val="0046345C"/>
    <w:rsid w:val="00471847"/>
    <w:rsid w:val="00485793"/>
    <w:rsid w:val="00496FE9"/>
    <w:rsid w:val="004A3E8B"/>
    <w:rsid w:val="004C1DD0"/>
    <w:rsid w:val="004C6DE4"/>
    <w:rsid w:val="004D2E0A"/>
    <w:rsid w:val="00503992"/>
    <w:rsid w:val="0051099F"/>
    <w:rsid w:val="00516C65"/>
    <w:rsid w:val="005338E7"/>
    <w:rsid w:val="00561849"/>
    <w:rsid w:val="005620CF"/>
    <w:rsid w:val="00562EFE"/>
    <w:rsid w:val="0057398E"/>
    <w:rsid w:val="00576E27"/>
    <w:rsid w:val="00581DA3"/>
    <w:rsid w:val="00583AD6"/>
    <w:rsid w:val="005B712A"/>
    <w:rsid w:val="005C0082"/>
    <w:rsid w:val="005C0BF1"/>
    <w:rsid w:val="005C5FCF"/>
    <w:rsid w:val="005E7373"/>
    <w:rsid w:val="005F16A1"/>
    <w:rsid w:val="005F79B5"/>
    <w:rsid w:val="00604C13"/>
    <w:rsid w:val="00611679"/>
    <w:rsid w:val="0061600C"/>
    <w:rsid w:val="00621014"/>
    <w:rsid w:val="00624B3E"/>
    <w:rsid w:val="0063138A"/>
    <w:rsid w:val="0063506B"/>
    <w:rsid w:val="006443DC"/>
    <w:rsid w:val="00653289"/>
    <w:rsid w:val="00654A72"/>
    <w:rsid w:val="00654D50"/>
    <w:rsid w:val="00662C0C"/>
    <w:rsid w:val="00662EF0"/>
    <w:rsid w:val="00672AC3"/>
    <w:rsid w:val="00692B54"/>
    <w:rsid w:val="006B3CE8"/>
    <w:rsid w:val="006B7E2A"/>
    <w:rsid w:val="006C5AC7"/>
    <w:rsid w:val="006D0663"/>
    <w:rsid w:val="006D2EA6"/>
    <w:rsid w:val="006D6736"/>
    <w:rsid w:val="006F11C4"/>
    <w:rsid w:val="00710A70"/>
    <w:rsid w:val="007122CB"/>
    <w:rsid w:val="00713C66"/>
    <w:rsid w:val="00722D73"/>
    <w:rsid w:val="0074531E"/>
    <w:rsid w:val="007661AE"/>
    <w:rsid w:val="0076713D"/>
    <w:rsid w:val="00774F3F"/>
    <w:rsid w:val="007A75CA"/>
    <w:rsid w:val="007B0532"/>
    <w:rsid w:val="007B07EA"/>
    <w:rsid w:val="007C1DED"/>
    <w:rsid w:val="007D4FD6"/>
    <w:rsid w:val="007E34A9"/>
    <w:rsid w:val="007E51C7"/>
    <w:rsid w:val="00812C4B"/>
    <w:rsid w:val="00814148"/>
    <w:rsid w:val="00832366"/>
    <w:rsid w:val="008433CD"/>
    <w:rsid w:val="0087249C"/>
    <w:rsid w:val="008A767B"/>
    <w:rsid w:val="008B4170"/>
    <w:rsid w:val="008C2513"/>
    <w:rsid w:val="008C7B68"/>
    <w:rsid w:val="008D0AC4"/>
    <w:rsid w:val="008D16CC"/>
    <w:rsid w:val="008D2B5A"/>
    <w:rsid w:val="008D3654"/>
    <w:rsid w:val="00901906"/>
    <w:rsid w:val="00915DAD"/>
    <w:rsid w:val="00943CD2"/>
    <w:rsid w:val="009524D9"/>
    <w:rsid w:val="00980C36"/>
    <w:rsid w:val="00994CCA"/>
    <w:rsid w:val="009956B6"/>
    <w:rsid w:val="009A0589"/>
    <w:rsid w:val="009B636F"/>
    <w:rsid w:val="009D25A1"/>
    <w:rsid w:val="009F0047"/>
    <w:rsid w:val="00A0359A"/>
    <w:rsid w:val="00A049D8"/>
    <w:rsid w:val="00A127A7"/>
    <w:rsid w:val="00A12D41"/>
    <w:rsid w:val="00A13535"/>
    <w:rsid w:val="00A13FD5"/>
    <w:rsid w:val="00A154F1"/>
    <w:rsid w:val="00A24CB8"/>
    <w:rsid w:val="00A27683"/>
    <w:rsid w:val="00A325D4"/>
    <w:rsid w:val="00A51188"/>
    <w:rsid w:val="00A97148"/>
    <w:rsid w:val="00AA71E0"/>
    <w:rsid w:val="00AB38FD"/>
    <w:rsid w:val="00AD06EF"/>
    <w:rsid w:val="00B051C3"/>
    <w:rsid w:val="00B06C96"/>
    <w:rsid w:val="00B15192"/>
    <w:rsid w:val="00B34CE8"/>
    <w:rsid w:val="00B62221"/>
    <w:rsid w:val="00B75EDD"/>
    <w:rsid w:val="00BA508E"/>
    <w:rsid w:val="00BA650E"/>
    <w:rsid w:val="00BB2EE1"/>
    <w:rsid w:val="00BD2DB6"/>
    <w:rsid w:val="00BD7943"/>
    <w:rsid w:val="00BE69ED"/>
    <w:rsid w:val="00BF6D14"/>
    <w:rsid w:val="00C00364"/>
    <w:rsid w:val="00C2111D"/>
    <w:rsid w:val="00C26D34"/>
    <w:rsid w:val="00C37B64"/>
    <w:rsid w:val="00C41CBC"/>
    <w:rsid w:val="00C44140"/>
    <w:rsid w:val="00C46E31"/>
    <w:rsid w:val="00C55257"/>
    <w:rsid w:val="00C63C1F"/>
    <w:rsid w:val="00C75CE3"/>
    <w:rsid w:val="00C90F08"/>
    <w:rsid w:val="00CA028F"/>
    <w:rsid w:val="00CA553D"/>
    <w:rsid w:val="00CC0589"/>
    <w:rsid w:val="00CD0293"/>
    <w:rsid w:val="00CD3611"/>
    <w:rsid w:val="00CF1916"/>
    <w:rsid w:val="00D00C2B"/>
    <w:rsid w:val="00D055FD"/>
    <w:rsid w:val="00D1475B"/>
    <w:rsid w:val="00D171F7"/>
    <w:rsid w:val="00D24CB8"/>
    <w:rsid w:val="00D279D2"/>
    <w:rsid w:val="00D27CE4"/>
    <w:rsid w:val="00D37628"/>
    <w:rsid w:val="00D43644"/>
    <w:rsid w:val="00D46CCF"/>
    <w:rsid w:val="00D50BC7"/>
    <w:rsid w:val="00D63804"/>
    <w:rsid w:val="00D66348"/>
    <w:rsid w:val="00D73BF8"/>
    <w:rsid w:val="00D854AA"/>
    <w:rsid w:val="00DA2137"/>
    <w:rsid w:val="00DA7F3D"/>
    <w:rsid w:val="00DB4161"/>
    <w:rsid w:val="00DC189B"/>
    <w:rsid w:val="00DD249B"/>
    <w:rsid w:val="00DE688F"/>
    <w:rsid w:val="00DF51DD"/>
    <w:rsid w:val="00E35533"/>
    <w:rsid w:val="00E86423"/>
    <w:rsid w:val="00EA3CD6"/>
    <w:rsid w:val="00EB61B8"/>
    <w:rsid w:val="00EC64AE"/>
    <w:rsid w:val="00EF7376"/>
    <w:rsid w:val="00F16D1C"/>
    <w:rsid w:val="00F323DD"/>
    <w:rsid w:val="00F42414"/>
    <w:rsid w:val="00F5052A"/>
    <w:rsid w:val="00F64301"/>
    <w:rsid w:val="00F7281E"/>
    <w:rsid w:val="00F75063"/>
    <w:rsid w:val="00F830A3"/>
    <w:rsid w:val="00F952E8"/>
    <w:rsid w:val="00FC29BC"/>
    <w:rsid w:val="00FC6174"/>
    <w:rsid w:val="00FE2405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EBF0E2"/>
  <w15:docId w15:val="{F5BD730B-010F-41AE-85B7-B958A24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77BA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3611"/>
    <w:rPr>
      <w:rFonts w:ascii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E7373"/>
    <w:rPr>
      <w:b w:val="0"/>
      <w:bCs w:val="0"/>
      <w:strike w:val="0"/>
      <w:dstrike w:val="0"/>
      <w:color w:val="FF0099"/>
      <w:u w:val="none"/>
      <w:effect w:val="none"/>
    </w:rPr>
  </w:style>
  <w:style w:type="paragraph" w:customStyle="1" w:styleId="titolo">
    <w:name w:val="titolo"/>
    <w:basedOn w:val="Normale"/>
    <w:rsid w:val="005E7373"/>
    <w:pPr>
      <w:spacing w:after="0" w:line="240" w:lineRule="auto"/>
    </w:pPr>
    <w:rPr>
      <w:rFonts w:ascii="Georgia" w:eastAsia="Times New Roman" w:hAnsi="Georgia"/>
      <w:b/>
      <w:bCs/>
      <w:color w:val="CC0000"/>
      <w:sz w:val="35"/>
      <w:szCs w:val="3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3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7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1F7"/>
  </w:style>
  <w:style w:type="paragraph" w:styleId="Pidipagina">
    <w:name w:val="footer"/>
    <w:basedOn w:val="Normale"/>
    <w:link w:val="PidipaginaCarattere"/>
    <w:unhideWhenUsed/>
    <w:rsid w:val="00D1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1F7"/>
  </w:style>
  <w:style w:type="paragraph" w:styleId="Paragrafoelenco">
    <w:name w:val="List Paragraph"/>
    <w:basedOn w:val="Normale"/>
    <w:uiPriority w:val="34"/>
    <w:qFormat/>
    <w:rsid w:val="005C0B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64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4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64F3"/>
    <w:rPr>
      <w:vertAlign w:val="superscript"/>
    </w:rPr>
  </w:style>
  <w:style w:type="character" w:customStyle="1" w:styleId="stilemessaggiodipostaelettronica16">
    <w:name w:val="stilemessaggiodipostaelettronica16"/>
    <w:basedOn w:val="Carpredefinitoparagrafo"/>
    <w:rsid w:val="003C0FE2"/>
  </w:style>
  <w:style w:type="paragraph" w:styleId="Titolo0">
    <w:name w:val="Title"/>
    <w:basedOn w:val="Normale"/>
    <w:link w:val="TitoloCarattere"/>
    <w:qFormat/>
    <w:rsid w:val="00D279D2"/>
    <w:pPr>
      <w:spacing w:before="75" w:after="75" w:line="240" w:lineRule="auto"/>
      <w:jc w:val="center"/>
    </w:pPr>
    <w:rPr>
      <w:rFonts w:ascii="Garamond" w:eastAsia="Times New Roman" w:hAnsi="Garamond"/>
      <w:i/>
      <w:iCs/>
      <w:color w:val="E3007F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D279D2"/>
    <w:rPr>
      <w:rFonts w:ascii="Garamond" w:eastAsia="Times New Roman" w:hAnsi="Garamond"/>
      <w:i/>
      <w:iCs/>
      <w:color w:val="E3007F"/>
      <w:sz w:val="36"/>
      <w:szCs w:val="24"/>
      <w:lang w:val="it-IT" w:eastAsia="it-IT"/>
    </w:rPr>
  </w:style>
  <w:style w:type="paragraph" w:styleId="Corpotesto">
    <w:name w:val="Body Text"/>
    <w:basedOn w:val="Normale"/>
    <w:link w:val="CorpotestoCarattere"/>
    <w:semiHidden/>
    <w:rsid w:val="00D279D2"/>
    <w:pPr>
      <w:spacing w:before="80" w:after="80" w:line="300" w:lineRule="atLeast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279D2"/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EF7376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F7376"/>
    <w:rPr>
      <w:rFonts w:ascii="Times New Roman" w:eastAsia="SimSun" w:hAnsi="Times New Roman"/>
      <w:sz w:val="16"/>
      <w:szCs w:val="16"/>
      <w:lang w:val="it-IT" w:eastAsia="zh-CN"/>
    </w:rPr>
  </w:style>
  <w:style w:type="paragraph" w:styleId="Didascalia">
    <w:name w:val="caption"/>
    <w:basedOn w:val="Normale"/>
    <w:next w:val="Normale"/>
    <w:qFormat/>
    <w:rsid w:val="00CA028F"/>
    <w:pPr>
      <w:jc w:val="center"/>
    </w:pPr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9328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875">
                  <w:marLeft w:val="12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2411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ldo.palermo@donnafugat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laciura@granvias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sit.donnafugata.it/it-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C171-DC48-4486-8B83-307917B7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Links>
    <vt:vector size="18" baseType="variant">
      <vt:variant>
        <vt:i4>5046314</vt:i4>
      </vt:variant>
      <vt:variant>
        <vt:i4>6</vt:i4>
      </vt:variant>
      <vt:variant>
        <vt:i4>0</vt:i4>
      </vt:variant>
      <vt:variant>
        <vt:i4>5</vt:i4>
      </vt:variant>
      <vt:variant>
        <vt:lpwstr>mailto:pr.international@donnafugata.it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mailto:calaciura@granviasc.it</vt:lpwstr>
      </vt:variant>
      <vt:variant>
        <vt:lpwstr/>
      </vt:variant>
      <vt:variant>
        <vt:i4>7798857</vt:i4>
      </vt:variant>
      <vt:variant>
        <vt:i4>0</vt:i4>
      </vt:variant>
      <vt:variant>
        <vt:i4>0</vt:i4>
      </vt:variant>
      <vt:variant>
        <vt:i4>5</vt:i4>
      </vt:variant>
      <vt:variant>
        <vt:lpwstr>mailto:enoturismo@donnafugata.it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PC-SONY</dc:creator>
  <cp:lastModifiedBy>Laura Ellwanger</cp:lastModifiedBy>
  <cp:revision>5</cp:revision>
  <cp:lastPrinted>2019-04-01T16:29:00Z</cp:lastPrinted>
  <dcterms:created xsi:type="dcterms:W3CDTF">2019-04-01T16:17:00Z</dcterms:created>
  <dcterms:modified xsi:type="dcterms:W3CDTF">2019-04-01T16:33:00Z</dcterms:modified>
</cp:coreProperties>
</file>