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0880C" w14:textId="0DEE483D" w:rsidR="0010748D" w:rsidRPr="00BA6A6A" w:rsidRDefault="004F4E6B" w:rsidP="0010748D">
      <w:pPr>
        <w:spacing w:after="0" w:line="240" w:lineRule="auto"/>
        <w:jc w:val="center"/>
        <w:rPr>
          <w:sz w:val="18"/>
          <w:szCs w:val="18"/>
          <w:lang w:val="de-DE"/>
        </w:rPr>
      </w:pPr>
      <w:r w:rsidRPr="00BA6A6A">
        <w:rPr>
          <w:sz w:val="18"/>
          <w:szCs w:val="18"/>
          <w:lang w:val="de-DE"/>
        </w:rPr>
        <w:t>PRESSEMITTEILUNG</w:t>
      </w:r>
    </w:p>
    <w:p w14:paraId="2B3FEE48" w14:textId="07C0D819" w:rsidR="000A4A26" w:rsidRPr="00BA6A6A" w:rsidRDefault="004F4E6B" w:rsidP="0010748D">
      <w:pPr>
        <w:spacing w:after="0" w:line="240" w:lineRule="auto"/>
        <w:jc w:val="center"/>
        <w:rPr>
          <w:i/>
          <w:iCs/>
          <w:sz w:val="36"/>
          <w:szCs w:val="36"/>
          <w:lang w:val="de-DE"/>
        </w:rPr>
      </w:pPr>
      <w:proofErr w:type="spellStart"/>
      <w:r w:rsidRPr="00BA6A6A">
        <w:rPr>
          <w:i/>
          <w:iCs/>
          <w:sz w:val="36"/>
          <w:szCs w:val="36"/>
          <w:lang w:val="de-DE"/>
        </w:rPr>
        <w:t>Donnafugata</w:t>
      </w:r>
      <w:proofErr w:type="spellEnd"/>
      <w:r w:rsidRPr="00BA6A6A">
        <w:rPr>
          <w:i/>
          <w:iCs/>
          <w:sz w:val="36"/>
          <w:szCs w:val="36"/>
          <w:lang w:val="de-DE"/>
        </w:rPr>
        <w:t xml:space="preserve"> und die Kunst, den Wein in einer Minute zu erzählen</w:t>
      </w:r>
    </w:p>
    <w:p w14:paraId="4EA50ECB" w14:textId="47DE2589" w:rsidR="00756093" w:rsidRPr="00BA6A6A" w:rsidRDefault="000F4361" w:rsidP="000F4361">
      <w:pPr>
        <w:spacing w:line="240" w:lineRule="auto"/>
        <w:ind w:left="142" w:right="140"/>
        <w:jc w:val="center"/>
        <w:rPr>
          <w:lang w:val="de-DE"/>
        </w:rPr>
      </w:pPr>
      <w:r w:rsidRPr="00BA6A6A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617738F1" wp14:editId="6C6FBD41">
            <wp:simplePos x="0" y="0"/>
            <wp:positionH relativeFrom="margin">
              <wp:posOffset>-78105</wp:posOffset>
            </wp:positionH>
            <wp:positionV relativeFrom="margin">
              <wp:posOffset>895985</wp:posOffset>
            </wp:positionV>
            <wp:extent cx="2047240" cy="115189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ongolfier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240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6A6A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7F987F92" wp14:editId="1A55E646">
            <wp:simplePos x="0" y="0"/>
            <wp:positionH relativeFrom="margin">
              <wp:posOffset>2019300</wp:posOffset>
            </wp:positionH>
            <wp:positionV relativeFrom="margin">
              <wp:posOffset>887730</wp:posOffset>
            </wp:positionV>
            <wp:extent cx="2155825" cy="115189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cilia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3" t="4668" r="5759" b="8992"/>
                    <a:stretch/>
                  </pic:blipFill>
                  <pic:spPr bwMode="auto">
                    <a:xfrm>
                      <a:off x="0" y="0"/>
                      <a:ext cx="2155825" cy="1151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6A6A"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7F2F0D4D" wp14:editId="6A92BC7D">
            <wp:simplePos x="0" y="0"/>
            <wp:positionH relativeFrom="margin">
              <wp:posOffset>4215130</wp:posOffset>
            </wp:positionH>
            <wp:positionV relativeFrom="margin">
              <wp:posOffset>889000</wp:posOffset>
            </wp:positionV>
            <wp:extent cx="2047875" cy="1151890"/>
            <wp:effectExtent l="0" t="0" r="9525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iar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4E6B" w:rsidRPr="00BA6A6A">
        <w:rPr>
          <w:lang w:val="de-DE"/>
        </w:rPr>
        <w:t>Das sizilianische Unternehmen erneuert die Kommunikation seiner Weine mit animierten Video-Erzählungen, in denen das fantastische und feminine Universum der Etiketten lebendig wird</w:t>
      </w:r>
      <w:r w:rsidR="002E4CEC" w:rsidRPr="00BA6A6A">
        <w:rPr>
          <w:lang w:val="de-DE"/>
        </w:rPr>
        <w:t xml:space="preserve">. </w:t>
      </w:r>
    </w:p>
    <w:p w14:paraId="2D3560A5" w14:textId="4AD1BE06" w:rsidR="0010748D" w:rsidRPr="00BA6A6A" w:rsidRDefault="0010748D" w:rsidP="0010748D">
      <w:pPr>
        <w:spacing w:after="0" w:line="240" w:lineRule="auto"/>
        <w:jc w:val="both"/>
        <w:rPr>
          <w:sz w:val="16"/>
          <w:szCs w:val="16"/>
          <w:lang w:val="de-DE"/>
        </w:rPr>
      </w:pPr>
    </w:p>
    <w:p w14:paraId="73C96278" w14:textId="2BF21547" w:rsidR="00F212DC" w:rsidRPr="00BA6A6A" w:rsidRDefault="004F4E6B" w:rsidP="002C6622">
      <w:pPr>
        <w:spacing w:line="240" w:lineRule="auto"/>
        <w:jc w:val="both"/>
        <w:rPr>
          <w:lang w:val="de-DE"/>
        </w:rPr>
      </w:pPr>
      <w:r w:rsidRPr="00BA6A6A">
        <w:rPr>
          <w:lang w:val="de-DE"/>
        </w:rPr>
        <w:t xml:space="preserve">Wenn die Weinproduktion </w:t>
      </w:r>
      <w:r w:rsidR="003A0A31" w:rsidRPr="00BA6A6A">
        <w:rPr>
          <w:lang w:val="de-DE"/>
        </w:rPr>
        <w:t xml:space="preserve">eine </w:t>
      </w:r>
      <w:r w:rsidRPr="00BA6A6A">
        <w:rPr>
          <w:lang w:val="de-DE"/>
        </w:rPr>
        <w:t xml:space="preserve">Kunst ist, dann ist </w:t>
      </w:r>
      <w:r w:rsidR="003A0A31" w:rsidRPr="00BA6A6A">
        <w:rPr>
          <w:lang w:val="de-DE"/>
        </w:rPr>
        <w:t>auch ihre</w:t>
      </w:r>
      <w:r w:rsidRPr="00BA6A6A">
        <w:rPr>
          <w:lang w:val="de-DE"/>
        </w:rPr>
        <w:t xml:space="preserve"> Erzählung</w:t>
      </w:r>
      <w:r w:rsidR="003A0A31" w:rsidRPr="00BA6A6A">
        <w:rPr>
          <w:lang w:val="de-DE"/>
        </w:rPr>
        <w:t xml:space="preserve"> eine Kunst</w:t>
      </w:r>
      <w:r w:rsidRPr="00BA6A6A">
        <w:rPr>
          <w:lang w:val="de-DE"/>
        </w:rPr>
        <w:t xml:space="preserve">. Aus diesem Grund hat </w:t>
      </w:r>
      <w:proofErr w:type="spellStart"/>
      <w:r w:rsidRPr="00BA6A6A">
        <w:rPr>
          <w:lang w:val="de-DE"/>
        </w:rPr>
        <w:t>Donnafugata</w:t>
      </w:r>
      <w:proofErr w:type="spellEnd"/>
      <w:r w:rsidRPr="00BA6A6A">
        <w:rPr>
          <w:lang w:val="de-DE"/>
        </w:rPr>
        <w:t xml:space="preserve"> seit Anfang der 90er Jahre die Kommunikation erneuert und </w:t>
      </w:r>
      <w:r w:rsidR="003A0A31" w:rsidRPr="00BA6A6A">
        <w:rPr>
          <w:lang w:val="de-DE"/>
        </w:rPr>
        <w:t xml:space="preserve">mit den Illustrationen des Künstlers Stefano Vitale </w:t>
      </w:r>
      <w:r w:rsidRPr="00BA6A6A">
        <w:rPr>
          <w:lang w:val="de-DE"/>
        </w:rPr>
        <w:t xml:space="preserve">die </w:t>
      </w:r>
      <w:r w:rsidRPr="00BA6A6A">
        <w:rPr>
          <w:i/>
          <w:lang w:val="de-DE"/>
        </w:rPr>
        <w:t>Frau</w:t>
      </w:r>
      <w:r w:rsidR="003A0A31" w:rsidRPr="00BA6A6A">
        <w:rPr>
          <w:i/>
          <w:lang w:val="de-DE"/>
        </w:rPr>
        <w:t xml:space="preserve"> (Donna)</w:t>
      </w:r>
      <w:r w:rsidRPr="00BA6A6A">
        <w:rPr>
          <w:i/>
          <w:lang w:val="de-DE"/>
        </w:rPr>
        <w:t xml:space="preserve">, </w:t>
      </w:r>
      <w:r w:rsidRPr="00BA6A6A">
        <w:rPr>
          <w:lang w:val="de-DE"/>
        </w:rPr>
        <w:t xml:space="preserve">Sizilien und seine Farben </w:t>
      </w:r>
      <w:r w:rsidR="003A0A31" w:rsidRPr="00BA6A6A">
        <w:rPr>
          <w:lang w:val="de-DE"/>
        </w:rPr>
        <w:t>auf die Weinetiketten gebracht</w:t>
      </w:r>
      <w:r w:rsidR="00D063BF" w:rsidRPr="00BA6A6A">
        <w:rPr>
          <w:lang w:val="de-DE"/>
        </w:rPr>
        <w:t>.</w:t>
      </w:r>
      <w:r w:rsidRPr="00BA6A6A">
        <w:rPr>
          <w:lang w:val="de-DE"/>
        </w:rPr>
        <w:t xml:space="preserve"> </w:t>
      </w:r>
      <w:r w:rsidR="003A0A31" w:rsidRPr="00BA6A6A">
        <w:rPr>
          <w:lang w:val="de-DE"/>
        </w:rPr>
        <w:t>Heute, f</w:t>
      </w:r>
      <w:r w:rsidRPr="00BA6A6A">
        <w:rPr>
          <w:lang w:val="de-DE"/>
        </w:rPr>
        <w:t xml:space="preserve">ast 30 Jahre </w:t>
      </w:r>
      <w:r w:rsidR="003A0A31" w:rsidRPr="00BA6A6A">
        <w:rPr>
          <w:lang w:val="de-DE"/>
        </w:rPr>
        <w:t>später, zeichnet</w:t>
      </w:r>
      <w:r w:rsidRPr="00BA6A6A">
        <w:rPr>
          <w:lang w:val="de-DE"/>
        </w:rPr>
        <w:t xml:space="preserve"> </w:t>
      </w:r>
      <w:r w:rsidR="003A0A31" w:rsidRPr="00BA6A6A">
        <w:rPr>
          <w:lang w:val="de-DE"/>
        </w:rPr>
        <w:t xml:space="preserve">sich das </w:t>
      </w:r>
      <w:proofErr w:type="spellStart"/>
      <w:r w:rsidRPr="00BA6A6A">
        <w:rPr>
          <w:lang w:val="de-DE"/>
        </w:rPr>
        <w:t>Packaging</w:t>
      </w:r>
      <w:proofErr w:type="spellEnd"/>
      <w:r w:rsidRPr="00BA6A6A">
        <w:rPr>
          <w:lang w:val="de-DE"/>
        </w:rPr>
        <w:t xml:space="preserve"> des sizilianischen Unternehmens </w:t>
      </w:r>
      <w:r w:rsidR="003A0A31" w:rsidRPr="00BA6A6A">
        <w:rPr>
          <w:lang w:val="de-DE"/>
        </w:rPr>
        <w:t>durch seine starke</w:t>
      </w:r>
      <w:r w:rsidRPr="00BA6A6A">
        <w:rPr>
          <w:lang w:val="de-DE"/>
        </w:rPr>
        <w:t xml:space="preserve"> Identität </w:t>
      </w:r>
      <w:r w:rsidR="003A0A31" w:rsidRPr="00BA6A6A">
        <w:rPr>
          <w:lang w:val="de-DE"/>
        </w:rPr>
        <w:t xml:space="preserve">aus und stellt </w:t>
      </w:r>
      <w:r w:rsidRPr="00BA6A6A">
        <w:rPr>
          <w:lang w:val="de-DE"/>
        </w:rPr>
        <w:t xml:space="preserve">mit dem Qualitätswein </w:t>
      </w:r>
      <w:r w:rsidR="003A0A31" w:rsidRPr="00BA6A6A">
        <w:rPr>
          <w:lang w:val="de-DE"/>
        </w:rPr>
        <w:t xml:space="preserve">ein Beispiel für </w:t>
      </w:r>
      <w:r w:rsidRPr="00BA6A6A">
        <w:rPr>
          <w:lang w:val="de-DE"/>
        </w:rPr>
        <w:t>außerordentlichen Erfolg</w:t>
      </w:r>
      <w:r w:rsidR="003A0A31" w:rsidRPr="00BA6A6A">
        <w:rPr>
          <w:lang w:val="de-DE"/>
        </w:rPr>
        <w:t xml:space="preserve"> dar</w:t>
      </w:r>
      <w:r w:rsidR="009C225B" w:rsidRPr="00BA6A6A">
        <w:rPr>
          <w:lang w:val="de-DE"/>
        </w:rPr>
        <w:t xml:space="preserve">. </w:t>
      </w:r>
    </w:p>
    <w:p w14:paraId="5939D27D" w14:textId="78B38B0E" w:rsidR="00576DED" w:rsidRPr="00BA6A6A" w:rsidRDefault="00576DED" w:rsidP="002C6622">
      <w:pPr>
        <w:spacing w:line="240" w:lineRule="auto"/>
        <w:jc w:val="both"/>
        <w:rPr>
          <w:lang w:val="de-DE"/>
        </w:rPr>
      </w:pPr>
      <w:r w:rsidRPr="00BA6A6A">
        <w:rPr>
          <w:noProof/>
          <w:lang w:eastAsia="it-IT"/>
        </w:rPr>
        <w:drawing>
          <wp:anchor distT="0" distB="0" distL="114300" distR="114300" simplePos="0" relativeHeight="251664384" behindDoc="0" locked="0" layoutInCell="1" allowOverlap="1" wp14:anchorId="4B0F9936" wp14:editId="13D81DAD">
            <wp:simplePos x="0" y="0"/>
            <wp:positionH relativeFrom="margin">
              <wp:posOffset>4071620</wp:posOffset>
            </wp:positionH>
            <wp:positionV relativeFrom="margin">
              <wp:posOffset>3687776</wp:posOffset>
            </wp:positionV>
            <wp:extent cx="2047875" cy="1151890"/>
            <wp:effectExtent l="0" t="0" r="9525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avicella3.jpg"/>
                    <pic:cNvPicPr/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50" t="23609" r="26296" b="11337"/>
                    <a:stretch/>
                  </pic:blipFill>
                  <pic:spPr bwMode="auto">
                    <a:xfrm>
                      <a:off x="0" y="0"/>
                      <a:ext cx="2047875" cy="1151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4E6B" w:rsidRPr="00BA6A6A">
        <w:rPr>
          <w:lang w:val="de-DE"/>
        </w:rPr>
        <w:t xml:space="preserve">Und jetzt wird dieses fantastische Universum </w:t>
      </w:r>
      <w:r w:rsidR="00FA5532" w:rsidRPr="00BA6A6A">
        <w:rPr>
          <w:lang w:val="de-DE"/>
        </w:rPr>
        <w:t xml:space="preserve">– </w:t>
      </w:r>
      <w:r w:rsidR="004F4E6B" w:rsidRPr="00BA6A6A">
        <w:rPr>
          <w:lang w:val="de-DE"/>
        </w:rPr>
        <w:t xml:space="preserve">mit den </w:t>
      </w:r>
      <w:r w:rsidR="003A0A31" w:rsidRPr="00BA6A6A">
        <w:rPr>
          <w:lang w:val="de-DE"/>
        </w:rPr>
        <w:t>eindrucksvollen</w:t>
      </w:r>
      <w:r w:rsidR="004F4E6B" w:rsidRPr="00BA6A6A">
        <w:rPr>
          <w:lang w:val="de-DE"/>
        </w:rPr>
        <w:t xml:space="preserve"> Frauenfiguren</w:t>
      </w:r>
      <w:r w:rsidR="000F4361" w:rsidRPr="00BA6A6A">
        <w:rPr>
          <w:lang w:val="de-DE"/>
        </w:rPr>
        <w:t xml:space="preserve"> </w:t>
      </w:r>
      <w:proofErr w:type="spellStart"/>
      <w:r w:rsidR="00F212DC" w:rsidRPr="00BA6A6A">
        <w:rPr>
          <w:i/>
          <w:iCs/>
          <w:lang w:val="de-DE"/>
        </w:rPr>
        <w:t>Anthìlia</w:t>
      </w:r>
      <w:proofErr w:type="spellEnd"/>
      <w:r w:rsidR="00F212DC" w:rsidRPr="00BA6A6A">
        <w:rPr>
          <w:lang w:val="de-DE"/>
        </w:rPr>
        <w:t xml:space="preserve">, </w:t>
      </w:r>
      <w:proofErr w:type="spellStart"/>
      <w:r w:rsidR="00F212DC" w:rsidRPr="00BA6A6A">
        <w:rPr>
          <w:i/>
          <w:iCs/>
          <w:lang w:val="de-DE"/>
        </w:rPr>
        <w:t>Sherazade</w:t>
      </w:r>
      <w:proofErr w:type="spellEnd"/>
      <w:r w:rsidR="00F212DC" w:rsidRPr="00BA6A6A">
        <w:rPr>
          <w:lang w:val="de-DE"/>
        </w:rPr>
        <w:t xml:space="preserve">, </w:t>
      </w:r>
      <w:proofErr w:type="spellStart"/>
      <w:r w:rsidR="00F212DC" w:rsidRPr="00BA6A6A">
        <w:rPr>
          <w:i/>
          <w:iCs/>
          <w:lang w:val="de-DE"/>
        </w:rPr>
        <w:t>Floramundi</w:t>
      </w:r>
      <w:proofErr w:type="spellEnd"/>
      <w:r w:rsidR="00F212DC" w:rsidRPr="00BA6A6A">
        <w:rPr>
          <w:lang w:val="de-DE"/>
        </w:rPr>
        <w:t xml:space="preserve">, </w:t>
      </w:r>
      <w:proofErr w:type="spellStart"/>
      <w:r w:rsidR="00F212DC" w:rsidRPr="00BA6A6A">
        <w:rPr>
          <w:i/>
          <w:iCs/>
          <w:lang w:val="de-DE"/>
        </w:rPr>
        <w:t>Bell’Assai</w:t>
      </w:r>
      <w:proofErr w:type="spellEnd"/>
      <w:r w:rsidR="00FA5532" w:rsidRPr="00BA6A6A">
        <w:rPr>
          <w:i/>
          <w:iCs/>
          <w:lang w:val="de-DE"/>
        </w:rPr>
        <w:t xml:space="preserve"> </w:t>
      </w:r>
      <w:r w:rsidR="00FA5532" w:rsidRPr="00BA6A6A">
        <w:rPr>
          <w:lang w:val="de-DE"/>
        </w:rPr>
        <w:t xml:space="preserve">– </w:t>
      </w:r>
      <w:r w:rsidR="004F4E6B" w:rsidRPr="00BA6A6A">
        <w:rPr>
          <w:lang w:val="de-DE"/>
        </w:rPr>
        <w:t>ganz überraschend animiert</w:t>
      </w:r>
      <w:r w:rsidR="00DC121C" w:rsidRPr="00BA6A6A">
        <w:rPr>
          <w:lang w:val="de-DE"/>
        </w:rPr>
        <w:t xml:space="preserve">, </w:t>
      </w:r>
      <w:r w:rsidR="004F4E6B" w:rsidRPr="00BA6A6A">
        <w:rPr>
          <w:lang w:val="de-DE"/>
        </w:rPr>
        <w:t>um ein</w:t>
      </w:r>
      <w:r w:rsidR="00FC3C13">
        <w:rPr>
          <w:lang w:val="de-DE"/>
        </w:rPr>
        <w:t xml:space="preserve"> noch</w:t>
      </w:r>
      <w:r w:rsidR="004F4E6B" w:rsidRPr="00BA6A6A">
        <w:rPr>
          <w:lang w:val="de-DE"/>
        </w:rPr>
        <w:t xml:space="preserve"> </w:t>
      </w:r>
      <w:r w:rsidR="003A0A31" w:rsidRPr="00BA6A6A">
        <w:rPr>
          <w:lang w:val="de-DE"/>
        </w:rPr>
        <w:t xml:space="preserve">größeres Publikum über </w:t>
      </w:r>
      <w:r w:rsidR="004F4E6B" w:rsidRPr="00BA6A6A">
        <w:rPr>
          <w:b/>
          <w:bCs/>
          <w:lang w:val="de-DE"/>
        </w:rPr>
        <w:t xml:space="preserve">Videos und soziale Kanäle </w:t>
      </w:r>
      <w:r w:rsidR="004F4E6B" w:rsidRPr="00BA6A6A">
        <w:rPr>
          <w:bCs/>
          <w:lang w:val="de-DE"/>
        </w:rPr>
        <w:t>zu erreichen</w:t>
      </w:r>
      <w:r w:rsidR="00DF0858" w:rsidRPr="00BA6A6A">
        <w:rPr>
          <w:lang w:val="de-DE"/>
        </w:rPr>
        <w:t>.</w:t>
      </w:r>
      <w:r w:rsidRPr="00BA6A6A">
        <w:rPr>
          <w:lang w:val="de-DE"/>
        </w:rPr>
        <w:t xml:space="preserve"> </w:t>
      </w:r>
      <w:r w:rsidR="004F4E6B" w:rsidRPr="00BA6A6A">
        <w:rPr>
          <w:lang w:val="de-DE"/>
        </w:rPr>
        <w:t xml:space="preserve">Dank der Kreativität der </w:t>
      </w:r>
      <w:r w:rsidR="004F4E6B" w:rsidRPr="00BA6A6A">
        <w:rPr>
          <w:b/>
          <w:bCs/>
          <w:lang w:val="de-DE"/>
        </w:rPr>
        <w:t>P</w:t>
      </w:r>
      <w:r w:rsidR="007350FD" w:rsidRPr="00BA6A6A">
        <w:rPr>
          <w:b/>
          <w:bCs/>
          <w:lang w:val="de-DE"/>
        </w:rPr>
        <w:t xml:space="preserve">roducer </w:t>
      </w:r>
      <w:r w:rsidR="004F4E6B" w:rsidRPr="00BA6A6A">
        <w:rPr>
          <w:b/>
          <w:bCs/>
          <w:lang w:val="de-DE"/>
        </w:rPr>
        <w:t>und</w:t>
      </w:r>
      <w:r w:rsidR="00F212DC" w:rsidRPr="00BA6A6A">
        <w:rPr>
          <w:b/>
          <w:bCs/>
          <w:lang w:val="de-DE"/>
        </w:rPr>
        <w:t xml:space="preserve"> </w:t>
      </w:r>
      <w:r w:rsidR="004F4E6B" w:rsidRPr="00BA6A6A">
        <w:rPr>
          <w:b/>
          <w:bCs/>
          <w:lang w:val="de-DE"/>
        </w:rPr>
        <w:t>Video-M</w:t>
      </w:r>
      <w:r w:rsidR="00F212DC" w:rsidRPr="00BA6A6A">
        <w:rPr>
          <w:b/>
          <w:bCs/>
          <w:lang w:val="de-DE"/>
        </w:rPr>
        <w:t xml:space="preserve">aker Virginia </w:t>
      </w:r>
      <w:proofErr w:type="spellStart"/>
      <w:r w:rsidR="00F212DC" w:rsidRPr="00BA6A6A">
        <w:rPr>
          <w:b/>
          <w:bCs/>
          <w:lang w:val="de-DE"/>
        </w:rPr>
        <w:t>Taroni</w:t>
      </w:r>
      <w:proofErr w:type="spellEnd"/>
      <w:r w:rsidR="004F4E6B" w:rsidRPr="00BA6A6A">
        <w:rPr>
          <w:lang w:val="de-DE"/>
        </w:rPr>
        <w:t xml:space="preserve"> ist so die </w:t>
      </w:r>
      <w:r w:rsidR="005F3CED" w:rsidRPr="00BA6A6A">
        <w:rPr>
          <w:lang w:val="de-DE"/>
        </w:rPr>
        <w:t>Reihe</w:t>
      </w:r>
      <w:r w:rsidR="004F4E6B" w:rsidRPr="00BA6A6A">
        <w:rPr>
          <w:lang w:val="de-DE"/>
        </w:rPr>
        <w:t xml:space="preserve"> </w:t>
      </w:r>
      <w:proofErr w:type="spellStart"/>
      <w:r w:rsidR="00F212DC" w:rsidRPr="00BA6A6A">
        <w:rPr>
          <w:b/>
          <w:bCs/>
          <w:i/>
          <w:iCs/>
          <w:lang w:val="de-DE"/>
        </w:rPr>
        <w:t>Un</w:t>
      </w:r>
      <w:proofErr w:type="spellEnd"/>
      <w:r w:rsidR="00F212DC" w:rsidRPr="00BA6A6A">
        <w:rPr>
          <w:b/>
          <w:bCs/>
          <w:i/>
          <w:iCs/>
          <w:lang w:val="de-DE"/>
        </w:rPr>
        <w:t xml:space="preserve"> </w:t>
      </w:r>
      <w:proofErr w:type="spellStart"/>
      <w:r w:rsidR="00F212DC" w:rsidRPr="00BA6A6A">
        <w:rPr>
          <w:b/>
          <w:bCs/>
          <w:i/>
          <w:iCs/>
          <w:lang w:val="de-DE"/>
        </w:rPr>
        <w:t>minuto</w:t>
      </w:r>
      <w:proofErr w:type="spellEnd"/>
      <w:r w:rsidR="00F212DC" w:rsidRPr="00BA6A6A">
        <w:rPr>
          <w:b/>
          <w:bCs/>
          <w:i/>
          <w:iCs/>
          <w:lang w:val="de-DE"/>
        </w:rPr>
        <w:t xml:space="preserve"> per </w:t>
      </w:r>
      <w:proofErr w:type="spellStart"/>
      <w:r w:rsidR="00F212DC" w:rsidRPr="00BA6A6A">
        <w:rPr>
          <w:b/>
          <w:bCs/>
          <w:i/>
          <w:iCs/>
          <w:lang w:val="de-DE"/>
        </w:rPr>
        <w:t>un</w:t>
      </w:r>
      <w:proofErr w:type="spellEnd"/>
      <w:r w:rsidR="00F212DC" w:rsidRPr="00BA6A6A">
        <w:rPr>
          <w:b/>
          <w:bCs/>
          <w:i/>
          <w:iCs/>
          <w:lang w:val="de-DE"/>
        </w:rPr>
        <w:t xml:space="preserve"> </w:t>
      </w:r>
      <w:proofErr w:type="spellStart"/>
      <w:r w:rsidR="00F212DC" w:rsidRPr="00BA6A6A">
        <w:rPr>
          <w:b/>
          <w:bCs/>
          <w:i/>
          <w:iCs/>
          <w:lang w:val="de-DE"/>
        </w:rPr>
        <w:t>vino</w:t>
      </w:r>
      <w:proofErr w:type="spellEnd"/>
      <w:r w:rsidR="004F4E6B" w:rsidRPr="00BA6A6A">
        <w:rPr>
          <w:b/>
          <w:bCs/>
          <w:i/>
          <w:iCs/>
          <w:lang w:val="de-DE"/>
        </w:rPr>
        <w:t xml:space="preserve"> (Eine Minute für den Wein) </w:t>
      </w:r>
      <w:r w:rsidR="004F4E6B" w:rsidRPr="00BA6A6A">
        <w:rPr>
          <w:bCs/>
          <w:iCs/>
          <w:lang w:val="de-DE"/>
        </w:rPr>
        <w:t>entstanden</w:t>
      </w:r>
      <w:r w:rsidRPr="00BA6A6A">
        <w:rPr>
          <w:lang w:val="de-DE"/>
        </w:rPr>
        <w:t xml:space="preserve">: </w:t>
      </w:r>
      <w:r w:rsidR="004F4E6B" w:rsidRPr="00BA6A6A">
        <w:rPr>
          <w:lang w:val="de-DE"/>
        </w:rPr>
        <w:t>Die e</w:t>
      </w:r>
      <w:r w:rsidR="005F3CED" w:rsidRPr="00BA6A6A">
        <w:rPr>
          <w:lang w:val="de-DE"/>
        </w:rPr>
        <w:t>rsten 6 animierten Erzählungen befinden sich</w:t>
      </w:r>
      <w:r w:rsidR="004F4E6B" w:rsidRPr="00BA6A6A">
        <w:rPr>
          <w:lang w:val="de-DE"/>
        </w:rPr>
        <w:t xml:space="preserve"> auf dem </w:t>
      </w:r>
      <w:hyperlink r:id="rId12" w:history="1">
        <w:r w:rsidR="00A9046B" w:rsidRPr="00BA6A6A">
          <w:rPr>
            <w:rStyle w:val="Collegamentoipertestuale"/>
            <w:b/>
            <w:bCs/>
            <w:lang w:val="de-DE"/>
          </w:rPr>
          <w:t>YouTube</w:t>
        </w:r>
      </w:hyperlink>
      <w:r w:rsidR="004F4E6B" w:rsidRPr="00BA6A6A">
        <w:rPr>
          <w:lang w:val="de-DE"/>
        </w:rPr>
        <w:t xml:space="preserve">–Kanal des Unternehmens; die erste </w:t>
      </w:r>
      <w:r w:rsidR="005F3CED" w:rsidRPr="00BA6A6A">
        <w:rPr>
          <w:lang w:val="de-DE"/>
        </w:rPr>
        <w:t>ist</w:t>
      </w:r>
      <w:r w:rsidR="004F4E6B" w:rsidRPr="00BA6A6A">
        <w:rPr>
          <w:lang w:val="de-DE"/>
        </w:rPr>
        <w:t xml:space="preserve"> </w:t>
      </w:r>
      <w:r w:rsidR="00BF5065">
        <w:rPr>
          <w:lang w:val="de-DE"/>
        </w:rPr>
        <w:t xml:space="preserve">in </w:t>
      </w:r>
      <w:r w:rsidR="004F4E6B" w:rsidRPr="00BA6A6A">
        <w:rPr>
          <w:lang w:val="de-DE"/>
        </w:rPr>
        <w:t xml:space="preserve">den sozialen Netzwerken </w:t>
      </w:r>
      <w:r w:rsidR="00A9046B" w:rsidRPr="00BA6A6A">
        <w:rPr>
          <w:b/>
          <w:bCs/>
          <w:lang w:val="de-DE"/>
        </w:rPr>
        <w:t>@</w:t>
      </w:r>
      <w:proofErr w:type="spellStart"/>
      <w:r w:rsidR="00A9046B" w:rsidRPr="00BA6A6A">
        <w:rPr>
          <w:b/>
          <w:bCs/>
          <w:lang w:val="de-DE"/>
        </w:rPr>
        <w:t>DonnafugataWine</w:t>
      </w:r>
      <w:proofErr w:type="spellEnd"/>
      <w:r w:rsidR="00A9046B" w:rsidRPr="00BA6A6A">
        <w:rPr>
          <w:lang w:val="de-DE"/>
        </w:rPr>
        <w:t xml:space="preserve"> </w:t>
      </w:r>
      <w:r w:rsidR="004F4E6B" w:rsidRPr="00BA6A6A">
        <w:rPr>
          <w:lang w:val="de-DE"/>
        </w:rPr>
        <w:t>verbreitet und die anderen werden in Kürze folgen</w:t>
      </w:r>
      <w:r w:rsidR="005F7346" w:rsidRPr="00BA6A6A">
        <w:rPr>
          <w:lang w:val="de-DE"/>
        </w:rPr>
        <w:t>.</w:t>
      </w:r>
      <w:r w:rsidR="00154E90" w:rsidRPr="00BA6A6A">
        <w:rPr>
          <w:lang w:val="de-DE"/>
        </w:rPr>
        <w:t xml:space="preserve"> </w:t>
      </w:r>
    </w:p>
    <w:p w14:paraId="4F8F3F8A" w14:textId="7C26A42B" w:rsidR="00154E90" w:rsidRPr="00BA6A6A" w:rsidRDefault="005F3CED" w:rsidP="002C6622">
      <w:pPr>
        <w:spacing w:line="240" w:lineRule="auto"/>
        <w:jc w:val="both"/>
        <w:rPr>
          <w:lang w:val="de-DE"/>
        </w:rPr>
      </w:pPr>
      <w:r w:rsidRPr="00BA6A6A">
        <w:rPr>
          <w:lang w:val="de-DE"/>
        </w:rPr>
        <w:t>Den</w:t>
      </w:r>
      <w:r w:rsidR="004F4E6B" w:rsidRPr="00BA6A6A">
        <w:rPr>
          <w:lang w:val="de-DE"/>
        </w:rPr>
        <w:t xml:space="preserve"> zahlreichen Etiketten von</w:t>
      </w:r>
      <w:r w:rsidR="0085124F" w:rsidRPr="00BA6A6A">
        <w:rPr>
          <w:lang w:val="de-DE"/>
        </w:rPr>
        <w:t xml:space="preserve"> </w:t>
      </w:r>
      <w:proofErr w:type="spellStart"/>
      <w:r w:rsidR="0006799B" w:rsidRPr="00BA6A6A">
        <w:rPr>
          <w:lang w:val="de-DE"/>
        </w:rPr>
        <w:t>Donnafugata</w:t>
      </w:r>
      <w:proofErr w:type="spellEnd"/>
      <w:r w:rsidR="000B4D6D" w:rsidRPr="00BA6A6A">
        <w:rPr>
          <w:lang w:val="de-DE"/>
        </w:rPr>
        <w:t xml:space="preserve"> </w:t>
      </w:r>
      <w:r w:rsidR="004F4E6B" w:rsidRPr="00BA6A6A">
        <w:rPr>
          <w:lang w:val="de-DE"/>
        </w:rPr>
        <w:t>hat die Video</w:t>
      </w:r>
      <w:r w:rsidRPr="00BA6A6A">
        <w:rPr>
          <w:lang w:val="de-DE"/>
        </w:rPr>
        <w:t>produzentin</w:t>
      </w:r>
      <w:r w:rsidR="004F4E6B" w:rsidRPr="00BA6A6A">
        <w:rPr>
          <w:lang w:val="de-DE"/>
        </w:rPr>
        <w:t xml:space="preserve"> unzählige </w:t>
      </w:r>
      <w:r w:rsidR="00BF5065">
        <w:rPr>
          <w:b/>
          <w:lang w:val="de-DE"/>
        </w:rPr>
        <w:t>ikonograph</w:t>
      </w:r>
      <w:r w:rsidR="004F4E6B" w:rsidRPr="00BA6A6A">
        <w:rPr>
          <w:b/>
          <w:lang w:val="de-DE"/>
        </w:rPr>
        <w:t xml:space="preserve">ische Elemente </w:t>
      </w:r>
      <w:r w:rsidRPr="00BA6A6A">
        <w:rPr>
          <w:lang w:val="de-DE"/>
        </w:rPr>
        <w:t xml:space="preserve">entnommen. Sie hat sie teilweise unverändert übernommen, </w:t>
      </w:r>
      <w:r w:rsidR="00BB1B3B" w:rsidRPr="00BA6A6A">
        <w:rPr>
          <w:lang w:val="de-DE"/>
        </w:rPr>
        <w:t>manchm</w:t>
      </w:r>
      <w:r w:rsidRPr="00BA6A6A">
        <w:rPr>
          <w:lang w:val="de-DE"/>
        </w:rPr>
        <w:t>al v</w:t>
      </w:r>
      <w:r w:rsidR="00BF5065">
        <w:rPr>
          <w:lang w:val="de-DE"/>
        </w:rPr>
        <w:t xml:space="preserve">erändert </w:t>
      </w:r>
      <w:r w:rsidRPr="00BA6A6A">
        <w:rPr>
          <w:lang w:val="de-DE"/>
        </w:rPr>
        <w:t>oder neu erfunden</w:t>
      </w:r>
      <w:r w:rsidR="00BB1B3B" w:rsidRPr="00BA6A6A">
        <w:rPr>
          <w:lang w:val="de-DE"/>
        </w:rPr>
        <w:t xml:space="preserve"> und </w:t>
      </w:r>
      <w:r w:rsidR="00306789">
        <w:rPr>
          <w:lang w:val="de-DE"/>
        </w:rPr>
        <w:t>hat</w:t>
      </w:r>
      <w:r w:rsidRPr="00BA6A6A">
        <w:rPr>
          <w:lang w:val="de-DE"/>
        </w:rPr>
        <w:t xml:space="preserve"> ihnen mit den Techniken der Video-Animation</w:t>
      </w:r>
      <w:r w:rsidR="00BB1B3B" w:rsidRPr="00BA6A6A">
        <w:rPr>
          <w:lang w:val="de-DE"/>
        </w:rPr>
        <w:t xml:space="preserve"> Leben und Aktion</w:t>
      </w:r>
      <w:r w:rsidR="00306789">
        <w:rPr>
          <w:lang w:val="de-DE"/>
        </w:rPr>
        <w:t xml:space="preserve"> verliehen</w:t>
      </w:r>
      <w:r w:rsidR="000B4D6D" w:rsidRPr="00BA6A6A">
        <w:rPr>
          <w:lang w:val="de-DE"/>
        </w:rPr>
        <w:t>.</w:t>
      </w:r>
      <w:r w:rsidR="00576DED" w:rsidRPr="00BA6A6A">
        <w:rPr>
          <w:lang w:val="de-DE"/>
        </w:rPr>
        <w:t xml:space="preserve"> </w:t>
      </w:r>
      <w:r w:rsidR="00BB1B3B" w:rsidRPr="00BA6A6A">
        <w:rPr>
          <w:lang w:val="de-DE"/>
        </w:rPr>
        <w:t xml:space="preserve">Mit dem schnellen Rhythmus der Kommunikation der sozialen Netzwerke und mit </w:t>
      </w:r>
      <w:r w:rsidR="000B5491">
        <w:rPr>
          <w:lang w:val="de-DE"/>
        </w:rPr>
        <w:t xml:space="preserve">informativer </w:t>
      </w:r>
      <w:r w:rsidR="00BB1B3B" w:rsidRPr="00BA6A6A">
        <w:rPr>
          <w:lang w:val="de-DE"/>
        </w:rPr>
        <w:t>Wirksamkeit</w:t>
      </w:r>
      <w:r w:rsidR="00154E90" w:rsidRPr="00BA6A6A">
        <w:rPr>
          <w:lang w:val="de-DE"/>
        </w:rPr>
        <w:t xml:space="preserve"> </w:t>
      </w:r>
      <w:r w:rsidR="009B558A" w:rsidRPr="00BA6A6A">
        <w:rPr>
          <w:b/>
          <w:bCs/>
          <w:lang w:val="de-DE"/>
        </w:rPr>
        <w:t>wird jeder Wein in nur einer Minute erzählt</w:t>
      </w:r>
      <w:r w:rsidR="00294BBA" w:rsidRPr="00BA6A6A">
        <w:rPr>
          <w:lang w:val="de-DE"/>
        </w:rPr>
        <w:t xml:space="preserve">, </w:t>
      </w:r>
      <w:r w:rsidR="00BF5065">
        <w:rPr>
          <w:lang w:val="de-DE"/>
        </w:rPr>
        <w:t>mit all</w:t>
      </w:r>
      <w:r w:rsidR="009B558A" w:rsidRPr="00BA6A6A">
        <w:rPr>
          <w:lang w:val="de-DE"/>
        </w:rPr>
        <w:t xml:space="preserve"> seinen wichtigsten Aspekten</w:t>
      </w:r>
      <w:r w:rsidR="0078503D" w:rsidRPr="00BA6A6A">
        <w:rPr>
          <w:lang w:val="de-DE"/>
        </w:rPr>
        <w:t xml:space="preserve">: </w:t>
      </w:r>
      <w:r w:rsidR="009B558A" w:rsidRPr="00BA6A6A">
        <w:rPr>
          <w:lang w:val="de-DE"/>
        </w:rPr>
        <w:t>Die Bedeutung des Namens, das Herkunftsgebiet, die Rebsorten, der Produktionsprozess, die</w:t>
      </w:r>
      <w:r w:rsidRPr="00BA6A6A">
        <w:rPr>
          <w:lang w:val="de-DE"/>
        </w:rPr>
        <w:t xml:space="preserve"> organoleptischen Eigenschaften sowie</w:t>
      </w:r>
      <w:r w:rsidR="009B558A" w:rsidRPr="00BA6A6A">
        <w:rPr>
          <w:lang w:val="de-DE"/>
        </w:rPr>
        <w:t xml:space="preserve"> die empfohlenen kulinarischen Kombinationen</w:t>
      </w:r>
      <w:r w:rsidR="00BC65E3" w:rsidRPr="00BA6A6A">
        <w:rPr>
          <w:lang w:val="de-DE"/>
        </w:rPr>
        <w:t>.</w:t>
      </w:r>
      <w:r w:rsidR="00FA5532" w:rsidRPr="00BA6A6A">
        <w:rPr>
          <w:lang w:val="de-DE"/>
        </w:rPr>
        <w:t xml:space="preserve"> </w:t>
      </w:r>
    </w:p>
    <w:p w14:paraId="458560A2" w14:textId="2A6384BC" w:rsidR="001D5349" w:rsidRPr="00BA6A6A" w:rsidRDefault="007350FD" w:rsidP="002C6622">
      <w:pPr>
        <w:spacing w:line="240" w:lineRule="auto"/>
        <w:jc w:val="both"/>
        <w:rPr>
          <w:highlight w:val="yellow"/>
          <w:lang w:val="de-DE"/>
        </w:rPr>
      </w:pPr>
      <w:r w:rsidRPr="00BA6A6A">
        <w:rPr>
          <w:noProof/>
          <w:lang w:eastAsia="it-IT"/>
        </w:rPr>
        <w:drawing>
          <wp:anchor distT="0" distB="0" distL="114300" distR="114300" simplePos="0" relativeHeight="251663360" behindDoc="0" locked="0" layoutInCell="1" allowOverlap="1" wp14:anchorId="5E24DB06" wp14:editId="2A1895E9">
            <wp:simplePos x="0" y="0"/>
            <wp:positionH relativeFrom="margin">
              <wp:posOffset>21590</wp:posOffset>
            </wp:positionH>
            <wp:positionV relativeFrom="margin">
              <wp:posOffset>6232194</wp:posOffset>
            </wp:positionV>
            <wp:extent cx="3528695" cy="1962150"/>
            <wp:effectExtent l="0" t="0" r="0" b="0"/>
            <wp:wrapSquare wrapText="bothSides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en pranzo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869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78F5" w:rsidRPr="00BA6A6A">
        <w:rPr>
          <w:lang w:val="de-DE"/>
        </w:rPr>
        <w:t>Die</w:t>
      </w:r>
      <w:r w:rsidR="00DC121C" w:rsidRPr="00BA6A6A">
        <w:rPr>
          <w:lang w:val="de-DE"/>
        </w:rPr>
        <w:t xml:space="preserve"> </w:t>
      </w:r>
      <w:r w:rsidR="00E278F5" w:rsidRPr="00BA6A6A">
        <w:rPr>
          <w:b/>
          <w:bCs/>
          <w:i/>
          <w:iCs/>
          <w:lang w:val="de-DE"/>
        </w:rPr>
        <w:t>Stimme</w:t>
      </w:r>
      <w:r w:rsidR="0009471F" w:rsidRPr="00BA6A6A">
        <w:rPr>
          <w:lang w:val="de-DE"/>
        </w:rPr>
        <w:t xml:space="preserve"> </w:t>
      </w:r>
      <w:r w:rsidR="00E278F5" w:rsidRPr="00BA6A6A">
        <w:rPr>
          <w:lang w:val="de-DE"/>
        </w:rPr>
        <w:t>der Inszenierungen</w:t>
      </w:r>
      <w:r w:rsidR="0009471F" w:rsidRPr="00BA6A6A">
        <w:rPr>
          <w:lang w:val="de-DE"/>
        </w:rPr>
        <w:t xml:space="preserve"> </w:t>
      </w:r>
      <w:r w:rsidR="00853E15" w:rsidRPr="00BA6A6A">
        <w:rPr>
          <w:lang w:val="de-DE"/>
        </w:rPr>
        <w:t xml:space="preserve">schafft es, </w:t>
      </w:r>
      <w:r w:rsidR="0051005A">
        <w:rPr>
          <w:lang w:val="de-DE"/>
        </w:rPr>
        <w:t>unterhaltsam zu sein und</w:t>
      </w:r>
      <w:r w:rsidR="00005D91" w:rsidRPr="00BA6A6A">
        <w:rPr>
          <w:lang w:val="de-DE"/>
        </w:rPr>
        <w:t xml:space="preserve"> </w:t>
      </w:r>
      <w:r w:rsidR="00853E15" w:rsidRPr="00BA6A6A">
        <w:rPr>
          <w:lang w:val="de-DE"/>
        </w:rPr>
        <w:t>auf originelle Weise Emotionen zu wecken</w:t>
      </w:r>
      <w:r w:rsidR="00005D91">
        <w:rPr>
          <w:lang w:val="de-DE"/>
        </w:rPr>
        <w:t xml:space="preserve">. Sie </w:t>
      </w:r>
      <w:r w:rsidR="00853E15" w:rsidRPr="00BA6A6A">
        <w:rPr>
          <w:lang w:val="de-DE"/>
        </w:rPr>
        <w:t>macht aus diesen animierten Erzählungen kleine Meisterwerke</w:t>
      </w:r>
      <w:r w:rsidR="00A00F29" w:rsidRPr="00BA6A6A">
        <w:rPr>
          <w:lang w:val="de-DE"/>
        </w:rPr>
        <w:t>,</w:t>
      </w:r>
      <w:r w:rsidR="00DC121C" w:rsidRPr="00BA6A6A">
        <w:rPr>
          <w:lang w:val="de-DE"/>
        </w:rPr>
        <w:t xml:space="preserve"> </w:t>
      </w:r>
      <w:r w:rsidR="00853E15" w:rsidRPr="00BA6A6A">
        <w:rPr>
          <w:lang w:val="de-DE"/>
        </w:rPr>
        <w:t>die mit der Traumdimension der Fantasie</w:t>
      </w:r>
      <w:r w:rsidR="008B793B" w:rsidRPr="00BA6A6A">
        <w:rPr>
          <w:lang w:val="de-DE"/>
        </w:rPr>
        <w:t>welt</w:t>
      </w:r>
      <w:r w:rsidR="00853E15" w:rsidRPr="00BA6A6A">
        <w:rPr>
          <w:lang w:val="de-DE"/>
        </w:rPr>
        <w:t xml:space="preserve"> von </w:t>
      </w:r>
      <w:proofErr w:type="spellStart"/>
      <w:r w:rsidR="00853E15" w:rsidRPr="00BA6A6A">
        <w:rPr>
          <w:lang w:val="de-DE"/>
        </w:rPr>
        <w:t>Donnafugata</w:t>
      </w:r>
      <w:proofErr w:type="spellEnd"/>
      <w:r w:rsidR="00853E15" w:rsidRPr="00BA6A6A">
        <w:rPr>
          <w:lang w:val="de-DE"/>
        </w:rPr>
        <w:t xml:space="preserve"> kohärent </w:t>
      </w:r>
      <w:r w:rsidR="008B793B" w:rsidRPr="00BA6A6A">
        <w:rPr>
          <w:lang w:val="de-DE"/>
        </w:rPr>
        <w:t>sind</w:t>
      </w:r>
      <w:r w:rsidR="00853E15" w:rsidRPr="00BA6A6A">
        <w:rPr>
          <w:lang w:val="de-DE"/>
        </w:rPr>
        <w:t xml:space="preserve">. So </w:t>
      </w:r>
      <w:r w:rsidR="008B793B" w:rsidRPr="00BA6A6A">
        <w:rPr>
          <w:lang w:val="de-DE"/>
        </w:rPr>
        <w:t>schwimmen in dem Meer Siziliens</w:t>
      </w:r>
      <w:r w:rsidR="00853E15" w:rsidRPr="00BA6A6A">
        <w:rPr>
          <w:lang w:val="de-DE"/>
        </w:rPr>
        <w:t xml:space="preserve"> riesige Tintenfische oder Meeresdrachen, am Himmel schweben Heißluftballons und die Frauenfiguren von </w:t>
      </w:r>
      <w:proofErr w:type="spellStart"/>
      <w:r w:rsidR="00853E15" w:rsidRPr="00BA6A6A">
        <w:rPr>
          <w:lang w:val="de-DE"/>
        </w:rPr>
        <w:t>Donnafugata</w:t>
      </w:r>
      <w:proofErr w:type="spellEnd"/>
      <w:r w:rsidR="00853E15" w:rsidRPr="00BA6A6A">
        <w:rPr>
          <w:lang w:val="de-DE"/>
        </w:rPr>
        <w:t xml:space="preserve">, die die Etiketten des sizilianischen Unternehmens kennzeichnen, werden </w:t>
      </w:r>
      <w:r w:rsidR="008B793B" w:rsidRPr="00BA6A6A">
        <w:rPr>
          <w:lang w:val="de-DE"/>
        </w:rPr>
        <w:t>an einer langen Tafel</w:t>
      </w:r>
      <w:r w:rsidR="00853E15" w:rsidRPr="00BA6A6A">
        <w:rPr>
          <w:lang w:val="de-DE"/>
        </w:rPr>
        <w:t xml:space="preserve"> dargestellt, wo sie </w:t>
      </w:r>
      <w:r w:rsidR="008B793B" w:rsidRPr="00BA6A6A">
        <w:rPr>
          <w:lang w:val="de-DE"/>
        </w:rPr>
        <w:t>gemeinsam Essen und Wein genießen</w:t>
      </w:r>
      <w:r w:rsidR="001D5349" w:rsidRPr="00BA6A6A">
        <w:rPr>
          <w:lang w:val="de-DE"/>
        </w:rPr>
        <w:t>.</w:t>
      </w:r>
    </w:p>
    <w:p w14:paraId="28D8F5FA" w14:textId="46B94F6D" w:rsidR="002C6622" w:rsidRPr="00BA6A6A" w:rsidRDefault="00BA6A6A" w:rsidP="002C6622">
      <w:pPr>
        <w:spacing w:line="240" w:lineRule="auto"/>
        <w:jc w:val="both"/>
        <w:rPr>
          <w:lang w:val="de-DE"/>
        </w:rPr>
      </w:pPr>
      <w:r w:rsidRPr="00BA6A6A">
        <w:rPr>
          <w:lang w:val="de-DE"/>
        </w:rPr>
        <w:t xml:space="preserve">Die Szenarien an Ende der Videos </w:t>
      </w:r>
      <w:r w:rsidR="009B558A" w:rsidRPr="00BA6A6A">
        <w:rPr>
          <w:lang w:val="de-DE"/>
        </w:rPr>
        <w:t>b</w:t>
      </w:r>
      <w:r w:rsidRPr="00BA6A6A">
        <w:rPr>
          <w:lang w:val="de-DE"/>
        </w:rPr>
        <w:t xml:space="preserve">estechen </w:t>
      </w:r>
      <w:r w:rsidR="009B558A" w:rsidRPr="00BA6A6A">
        <w:rPr>
          <w:lang w:val="de-DE"/>
        </w:rPr>
        <w:t xml:space="preserve">durch einen </w:t>
      </w:r>
      <w:r w:rsidRPr="00BA6A6A">
        <w:rPr>
          <w:lang w:val="de-DE"/>
        </w:rPr>
        <w:t>einzigartigen</w:t>
      </w:r>
      <w:r w:rsidR="009B558A" w:rsidRPr="00BA6A6A">
        <w:rPr>
          <w:lang w:val="de-DE"/>
        </w:rPr>
        <w:t xml:space="preserve"> Erfindungsgeist</w:t>
      </w:r>
      <w:r w:rsidR="001D5349" w:rsidRPr="00BA6A6A">
        <w:rPr>
          <w:lang w:val="de-DE"/>
        </w:rPr>
        <w:t xml:space="preserve">: </w:t>
      </w:r>
      <w:r w:rsidR="009B558A" w:rsidRPr="00BA6A6A">
        <w:rPr>
          <w:lang w:val="de-DE"/>
        </w:rPr>
        <w:t>In dem Video, das dem</w:t>
      </w:r>
      <w:r w:rsidR="005B3F44" w:rsidRPr="00BA6A6A">
        <w:rPr>
          <w:lang w:val="de-DE"/>
        </w:rPr>
        <w:t xml:space="preserve"> </w:t>
      </w:r>
      <w:hyperlink r:id="rId14" w:history="1">
        <w:r w:rsidR="005B3F44" w:rsidRPr="00BA6A6A">
          <w:rPr>
            <w:rStyle w:val="Collegamentoipertestuale"/>
            <w:b/>
            <w:bCs/>
            <w:i/>
            <w:iCs/>
            <w:lang w:val="de-DE"/>
          </w:rPr>
          <w:t xml:space="preserve">Ben </w:t>
        </w:r>
        <w:proofErr w:type="spellStart"/>
        <w:r w:rsidR="005B3F44" w:rsidRPr="00BA6A6A">
          <w:rPr>
            <w:rStyle w:val="Collegamentoipertestuale"/>
            <w:b/>
            <w:bCs/>
            <w:i/>
            <w:iCs/>
            <w:lang w:val="de-DE"/>
          </w:rPr>
          <w:t>Ryé</w:t>
        </w:r>
        <w:proofErr w:type="spellEnd"/>
      </w:hyperlink>
      <w:r w:rsidR="009B558A" w:rsidRPr="00BA6A6A">
        <w:rPr>
          <w:lang w:val="de-DE"/>
        </w:rPr>
        <w:t xml:space="preserve"> gewid</w:t>
      </w:r>
      <w:r w:rsidRPr="00BA6A6A">
        <w:rPr>
          <w:lang w:val="de-DE"/>
        </w:rPr>
        <w:t>m</w:t>
      </w:r>
      <w:r w:rsidR="009B558A" w:rsidRPr="00BA6A6A">
        <w:rPr>
          <w:lang w:val="de-DE"/>
        </w:rPr>
        <w:t xml:space="preserve">et ist, sind die </w:t>
      </w:r>
      <w:r w:rsidR="00FE7F96">
        <w:rPr>
          <w:lang w:val="de-DE"/>
        </w:rPr>
        <w:t>Frau</w:t>
      </w:r>
      <w:r w:rsidR="004E7AA5">
        <w:rPr>
          <w:lang w:val="de-DE"/>
        </w:rPr>
        <w:t xml:space="preserve">enfiguren am Meeresufer von </w:t>
      </w:r>
      <w:proofErr w:type="spellStart"/>
      <w:r w:rsidR="004E7AA5">
        <w:rPr>
          <w:lang w:val="de-DE"/>
        </w:rPr>
        <w:t>Pantelleria</w:t>
      </w:r>
      <w:proofErr w:type="spellEnd"/>
      <w:r w:rsidR="009B558A" w:rsidRPr="00BA6A6A">
        <w:rPr>
          <w:lang w:val="de-DE"/>
        </w:rPr>
        <w:t xml:space="preserve"> in Badeanzug und mit Sonnenbrille</w:t>
      </w:r>
      <w:r w:rsidRPr="00BA6A6A">
        <w:rPr>
          <w:lang w:val="de-DE"/>
        </w:rPr>
        <w:t xml:space="preserve"> zu sehen</w:t>
      </w:r>
      <w:r w:rsidR="009B558A" w:rsidRPr="00BA6A6A">
        <w:rPr>
          <w:lang w:val="de-DE"/>
        </w:rPr>
        <w:t>, in dem Video des</w:t>
      </w:r>
      <w:r w:rsidR="005B3F44" w:rsidRPr="00BA6A6A">
        <w:rPr>
          <w:lang w:val="de-DE"/>
        </w:rPr>
        <w:t xml:space="preserve"> </w:t>
      </w:r>
      <w:hyperlink r:id="rId15" w:history="1">
        <w:r w:rsidR="005B3F44" w:rsidRPr="00BA6A6A">
          <w:rPr>
            <w:rStyle w:val="Collegamentoipertestuale"/>
            <w:b/>
            <w:bCs/>
            <w:i/>
            <w:iCs/>
            <w:lang w:val="de-DE"/>
          </w:rPr>
          <w:t xml:space="preserve">Mille e </w:t>
        </w:r>
        <w:proofErr w:type="spellStart"/>
        <w:r w:rsidR="005B3F44" w:rsidRPr="00BA6A6A">
          <w:rPr>
            <w:rStyle w:val="Collegamentoipertestuale"/>
            <w:b/>
            <w:bCs/>
            <w:i/>
            <w:iCs/>
            <w:lang w:val="de-DE"/>
          </w:rPr>
          <w:t>una</w:t>
        </w:r>
        <w:proofErr w:type="spellEnd"/>
        <w:r w:rsidR="005B3F44" w:rsidRPr="00BA6A6A">
          <w:rPr>
            <w:rStyle w:val="Collegamentoipertestuale"/>
            <w:b/>
            <w:bCs/>
            <w:i/>
            <w:iCs/>
            <w:lang w:val="de-DE"/>
          </w:rPr>
          <w:t xml:space="preserve"> </w:t>
        </w:r>
        <w:proofErr w:type="spellStart"/>
        <w:r w:rsidR="005B3F44" w:rsidRPr="00BA6A6A">
          <w:rPr>
            <w:rStyle w:val="Collegamentoipertestuale"/>
            <w:b/>
            <w:bCs/>
            <w:i/>
            <w:iCs/>
            <w:lang w:val="de-DE"/>
          </w:rPr>
          <w:t>Notte</w:t>
        </w:r>
        <w:proofErr w:type="spellEnd"/>
      </w:hyperlink>
      <w:r w:rsidR="005B3F44" w:rsidRPr="00BA6A6A">
        <w:rPr>
          <w:lang w:val="de-DE"/>
        </w:rPr>
        <w:t xml:space="preserve"> </w:t>
      </w:r>
      <w:r w:rsidR="009B558A" w:rsidRPr="00BA6A6A">
        <w:rPr>
          <w:lang w:val="de-DE"/>
        </w:rPr>
        <w:t xml:space="preserve">befinden sie sich in einem stilvollen Tanzsaal des </w:t>
      </w:r>
      <w:proofErr w:type="spellStart"/>
      <w:r w:rsidR="005B3F44" w:rsidRPr="00BA6A6A">
        <w:rPr>
          <w:lang w:val="de-DE"/>
        </w:rPr>
        <w:t>Gattopardo</w:t>
      </w:r>
      <w:proofErr w:type="spellEnd"/>
      <w:r w:rsidR="005B3F44" w:rsidRPr="00BA6A6A">
        <w:rPr>
          <w:lang w:val="de-DE"/>
        </w:rPr>
        <w:t xml:space="preserve">, </w:t>
      </w:r>
      <w:r w:rsidR="009B558A" w:rsidRPr="00BA6A6A">
        <w:rPr>
          <w:lang w:val="de-DE"/>
        </w:rPr>
        <w:t xml:space="preserve">während in dem Video, das den Cru des Ätnas </w:t>
      </w:r>
      <w:hyperlink r:id="rId16" w:history="1">
        <w:proofErr w:type="spellStart"/>
        <w:r w:rsidR="005B3F44" w:rsidRPr="00BA6A6A">
          <w:rPr>
            <w:rStyle w:val="Collegamentoipertestuale"/>
            <w:b/>
            <w:bCs/>
            <w:i/>
            <w:iCs/>
            <w:lang w:val="de-DE"/>
          </w:rPr>
          <w:t>Fragore</w:t>
        </w:r>
        <w:proofErr w:type="spellEnd"/>
      </w:hyperlink>
      <w:r w:rsidR="009B558A" w:rsidRPr="00BA6A6A">
        <w:rPr>
          <w:lang w:val="de-DE"/>
        </w:rPr>
        <w:t xml:space="preserve"> präsentiert, die Protagonisten in einem Raumschiff anstoßen</w:t>
      </w:r>
      <w:r w:rsidR="004E7AA5">
        <w:rPr>
          <w:lang w:val="de-DE"/>
        </w:rPr>
        <w:t>: E</w:t>
      </w:r>
      <w:r w:rsidRPr="00BA6A6A">
        <w:rPr>
          <w:lang w:val="de-DE"/>
        </w:rPr>
        <w:t xml:space="preserve">ine </w:t>
      </w:r>
      <w:r w:rsidR="009B558A" w:rsidRPr="00BA6A6A">
        <w:rPr>
          <w:lang w:val="de-DE"/>
        </w:rPr>
        <w:t xml:space="preserve">Metapher für ein Unternehmen, das sich in ständiger Bewegung </w:t>
      </w:r>
      <w:r w:rsidRPr="00BA6A6A">
        <w:rPr>
          <w:lang w:val="de-DE"/>
        </w:rPr>
        <w:t>befindet und immer neue Ziele anstrebt</w:t>
      </w:r>
      <w:r w:rsidR="002C6622" w:rsidRPr="00BA6A6A">
        <w:rPr>
          <w:lang w:val="de-DE"/>
        </w:rPr>
        <w:t>.</w:t>
      </w:r>
    </w:p>
    <w:p w14:paraId="26614A78" w14:textId="3D6F1F09" w:rsidR="006220CB" w:rsidRPr="00BA6A6A" w:rsidRDefault="00F55144" w:rsidP="0010748D">
      <w:pPr>
        <w:spacing w:after="120" w:line="240" w:lineRule="auto"/>
        <w:jc w:val="both"/>
        <w:rPr>
          <w:lang w:val="de-DE"/>
        </w:rPr>
      </w:pPr>
      <w:proofErr w:type="spellStart"/>
      <w:r w:rsidRPr="00BA6A6A">
        <w:rPr>
          <w:lang w:val="de-DE"/>
        </w:rPr>
        <w:lastRenderedPageBreak/>
        <w:t>Donnafugata</w:t>
      </w:r>
      <w:proofErr w:type="spellEnd"/>
      <w:r w:rsidRPr="00BA6A6A">
        <w:rPr>
          <w:lang w:val="de-DE"/>
        </w:rPr>
        <w:t xml:space="preserve"> </w:t>
      </w:r>
      <w:r w:rsidR="009B558A" w:rsidRPr="00BA6A6A">
        <w:rPr>
          <w:lang w:val="de-DE"/>
        </w:rPr>
        <w:t>bringt</w:t>
      </w:r>
      <w:r w:rsidR="004E7AA5">
        <w:rPr>
          <w:lang w:val="de-DE"/>
        </w:rPr>
        <w:t>- v</w:t>
      </w:r>
      <w:r w:rsidR="004E7AA5" w:rsidRPr="00BA6A6A">
        <w:rPr>
          <w:lang w:val="de-DE"/>
        </w:rPr>
        <w:t xml:space="preserve">on den Illustrationen von Stefano Vitale bis zu den Animationen von </w:t>
      </w:r>
      <w:r w:rsidR="004E7AA5">
        <w:rPr>
          <w:lang w:val="de-DE"/>
        </w:rPr>
        <w:t xml:space="preserve">Virginia </w:t>
      </w:r>
      <w:proofErr w:type="spellStart"/>
      <w:r w:rsidR="004E7AA5">
        <w:rPr>
          <w:lang w:val="de-DE"/>
        </w:rPr>
        <w:t>Taroni</w:t>
      </w:r>
      <w:proofErr w:type="spellEnd"/>
      <w:r w:rsidR="004E7AA5">
        <w:rPr>
          <w:lang w:val="de-DE"/>
        </w:rPr>
        <w:t xml:space="preserve"> -</w:t>
      </w:r>
      <w:r w:rsidR="009B558A" w:rsidRPr="00BA6A6A">
        <w:rPr>
          <w:lang w:val="de-DE"/>
        </w:rPr>
        <w:t xml:space="preserve">auf künstlerische Art eine neue einnehmende Erzählung </w:t>
      </w:r>
      <w:r w:rsidR="009B558A" w:rsidRPr="00BA6A6A">
        <w:rPr>
          <w:b/>
          <w:lang w:val="de-DE"/>
        </w:rPr>
        <w:t xml:space="preserve">Siziliens, </w:t>
      </w:r>
      <w:r w:rsidR="004E7AA5">
        <w:rPr>
          <w:b/>
          <w:lang w:val="de-DE"/>
        </w:rPr>
        <w:t xml:space="preserve">die </w:t>
      </w:r>
      <w:r w:rsidR="009B558A" w:rsidRPr="00BA6A6A">
        <w:rPr>
          <w:b/>
          <w:lang w:val="de-DE"/>
        </w:rPr>
        <w:t xml:space="preserve">Insel des Mythos und des Weins, </w:t>
      </w:r>
      <w:r w:rsidR="009B558A" w:rsidRPr="00BA6A6A">
        <w:rPr>
          <w:lang w:val="de-DE"/>
        </w:rPr>
        <w:t>hervor.</w:t>
      </w:r>
    </w:p>
    <w:p w14:paraId="7D729E7A" w14:textId="4FFD8A64" w:rsidR="0010748D" w:rsidRPr="00DA5DFB" w:rsidRDefault="0010748D" w:rsidP="0010748D">
      <w:pPr>
        <w:spacing w:after="120" w:line="240" w:lineRule="atLeast"/>
        <w:jc w:val="right"/>
        <w:rPr>
          <w:i/>
          <w:iCs/>
          <w:sz w:val="18"/>
          <w:szCs w:val="18"/>
        </w:rPr>
      </w:pPr>
      <w:r w:rsidRPr="00DA5DFB">
        <w:rPr>
          <w:i/>
          <w:iCs/>
          <w:sz w:val="18"/>
          <w:szCs w:val="18"/>
        </w:rPr>
        <w:t>Marsala, 30</w:t>
      </w:r>
      <w:r w:rsidR="004F4E6B" w:rsidRPr="00DA5DFB">
        <w:rPr>
          <w:i/>
          <w:iCs/>
          <w:sz w:val="18"/>
          <w:szCs w:val="18"/>
        </w:rPr>
        <w:t xml:space="preserve">. </w:t>
      </w:r>
      <w:proofErr w:type="spellStart"/>
      <w:r w:rsidR="004F4E6B" w:rsidRPr="00DA5DFB">
        <w:rPr>
          <w:i/>
          <w:iCs/>
          <w:sz w:val="18"/>
          <w:szCs w:val="18"/>
        </w:rPr>
        <w:t>Oktober</w:t>
      </w:r>
      <w:proofErr w:type="spellEnd"/>
      <w:r w:rsidR="004F4E6B" w:rsidRPr="00DA5DFB">
        <w:rPr>
          <w:i/>
          <w:iCs/>
          <w:sz w:val="18"/>
          <w:szCs w:val="18"/>
        </w:rPr>
        <w:t xml:space="preserve"> </w:t>
      </w:r>
      <w:r w:rsidRPr="00DA5DFB">
        <w:rPr>
          <w:i/>
          <w:iCs/>
          <w:sz w:val="18"/>
          <w:szCs w:val="18"/>
        </w:rPr>
        <w:t>2019</w:t>
      </w:r>
    </w:p>
    <w:p w14:paraId="6EB5493A" w14:textId="77777777" w:rsidR="00DA5DFB" w:rsidRDefault="00DA5DFB" w:rsidP="0010748D">
      <w:pPr>
        <w:spacing w:after="0" w:line="240" w:lineRule="atLeast"/>
        <w:rPr>
          <w:sz w:val="18"/>
          <w:szCs w:val="18"/>
        </w:rPr>
      </w:pPr>
    </w:p>
    <w:p w14:paraId="1B8CC883" w14:textId="41F0F77E" w:rsidR="00742A07" w:rsidRDefault="004F4E6B" w:rsidP="0010748D">
      <w:pPr>
        <w:spacing w:after="0" w:line="240" w:lineRule="atLeast"/>
        <w:rPr>
          <w:sz w:val="18"/>
          <w:szCs w:val="18"/>
        </w:rPr>
      </w:pPr>
      <w:r w:rsidRPr="0059327E">
        <w:rPr>
          <w:sz w:val="18"/>
          <w:szCs w:val="18"/>
        </w:rPr>
        <w:t>Public Relations</w:t>
      </w:r>
      <w:r w:rsidR="0010748D" w:rsidRPr="0059327E">
        <w:rPr>
          <w:sz w:val="18"/>
          <w:szCs w:val="18"/>
        </w:rPr>
        <w:t xml:space="preserve"> </w:t>
      </w:r>
      <w:proofErr w:type="spellStart"/>
      <w:proofErr w:type="gramStart"/>
      <w:r w:rsidR="0010748D" w:rsidRPr="0059327E">
        <w:rPr>
          <w:sz w:val="18"/>
          <w:szCs w:val="18"/>
        </w:rPr>
        <w:t>Donnafugata</w:t>
      </w:r>
      <w:proofErr w:type="spellEnd"/>
      <w:r w:rsidR="0010748D" w:rsidRPr="0059327E">
        <w:rPr>
          <w:sz w:val="18"/>
          <w:szCs w:val="18"/>
        </w:rPr>
        <w:t xml:space="preserve">: </w:t>
      </w:r>
      <w:r w:rsidR="00DA5DFB">
        <w:rPr>
          <w:sz w:val="18"/>
          <w:szCs w:val="18"/>
        </w:rPr>
        <w:t xml:space="preserve"> </w:t>
      </w:r>
      <w:r w:rsidR="0010748D" w:rsidRPr="0059327E">
        <w:rPr>
          <w:sz w:val="18"/>
          <w:szCs w:val="18"/>
        </w:rPr>
        <w:t>Baldo</w:t>
      </w:r>
      <w:proofErr w:type="gramEnd"/>
      <w:r w:rsidR="0010748D" w:rsidRPr="0059327E">
        <w:rPr>
          <w:sz w:val="18"/>
          <w:szCs w:val="18"/>
        </w:rPr>
        <w:t xml:space="preserve"> M. Palerm</w:t>
      </w:r>
      <w:r w:rsidRPr="0059327E">
        <w:rPr>
          <w:sz w:val="18"/>
          <w:szCs w:val="18"/>
        </w:rPr>
        <w:t>o baldo.palermo@donnafugata.it T</w:t>
      </w:r>
      <w:r w:rsidR="0010748D" w:rsidRPr="0059327E">
        <w:rPr>
          <w:sz w:val="18"/>
          <w:szCs w:val="18"/>
        </w:rPr>
        <w:t xml:space="preserve">el. </w:t>
      </w:r>
      <w:r w:rsidR="00DA5DFB">
        <w:rPr>
          <w:sz w:val="18"/>
          <w:szCs w:val="18"/>
        </w:rPr>
        <w:t xml:space="preserve">+39 </w:t>
      </w:r>
      <w:r w:rsidR="0010748D" w:rsidRPr="0059327E">
        <w:rPr>
          <w:sz w:val="18"/>
          <w:szCs w:val="18"/>
        </w:rPr>
        <w:t>0923 724226</w:t>
      </w:r>
    </w:p>
    <w:p w14:paraId="31196707" w14:textId="7BA472D3" w:rsidR="00DA5DFB" w:rsidRDefault="00DA5DFB" w:rsidP="00DA5DFB">
      <w:pPr>
        <w:spacing w:after="0" w:line="240" w:lineRule="atLeast"/>
        <w:ind w:left="2124"/>
        <w:rPr>
          <w:sz w:val="18"/>
          <w:szCs w:val="18"/>
        </w:rPr>
      </w:pPr>
      <w:r>
        <w:rPr>
          <w:sz w:val="18"/>
          <w:szCs w:val="18"/>
        </w:rPr>
        <w:t xml:space="preserve">   Laura Ellwanger</w:t>
      </w:r>
      <w:r w:rsidRPr="0059327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pr.international</w:t>
      </w:r>
      <w:r w:rsidRPr="0059327E">
        <w:rPr>
          <w:sz w:val="18"/>
          <w:szCs w:val="18"/>
        </w:rPr>
        <w:t xml:space="preserve">@donnafugata.it Tel. </w:t>
      </w:r>
      <w:r>
        <w:rPr>
          <w:sz w:val="18"/>
          <w:szCs w:val="18"/>
        </w:rPr>
        <w:t xml:space="preserve">+39 </w:t>
      </w:r>
      <w:r w:rsidRPr="0059327E">
        <w:rPr>
          <w:sz w:val="18"/>
          <w:szCs w:val="18"/>
        </w:rPr>
        <w:t>0923 7242</w:t>
      </w:r>
      <w:r>
        <w:rPr>
          <w:sz w:val="18"/>
          <w:szCs w:val="18"/>
        </w:rPr>
        <w:t>58</w:t>
      </w:r>
    </w:p>
    <w:p w14:paraId="228D0749" w14:textId="19552A8D" w:rsidR="00DA5DFB" w:rsidRPr="0059327E" w:rsidRDefault="00DA5DFB" w:rsidP="00DA5DFB">
      <w:pPr>
        <w:spacing w:after="0" w:line="240" w:lineRule="atLeast"/>
        <w:rPr>
          <w:sz w:val="18"/>
          <w:szCs w:val="18"/>
        </w:rPr>
      </w:pPr>
      <w:proofErr w:type="spellStart"/>
      <w:r w:rsidRPr="0059327E">
        <w:rPr>
          <w:sz w:val="18"/>
          <w:szCs w:val="18"/>
        </w:rPr>
        <w:t>Pressebüro</w:t>
      </w:r>
      <w:proofErr w:type="spellEnd"/>
      <w:r w:rsidRPr="0059327E">
        <w:rPr>
          <w:sz w:val="18"/>
          <w:szCs w:val="18"/>
        </w:rPr>
        <w:t xml:space="preserve"> </w:t>
      </w:r>
      <w:proofErr w:type="spellStart"/>
      <w:r w:rsidRPr="0059327E">
        <w:rPr>
          <w:sz w:val="18"/>
          <w:szCs w:val="18"/>
        </w:rPr>
        <w:t>Donnafugata</w:t>
      </w:r>
      <w:proofErr w:type="spellEnd"/>
      <w:r w:rsidRPr="0059327E">
        <w:rPr>
          <w:sz w:val="18"/>
          <w:szCs w:val="18"/>
        </w:rPr>
        <w:t>:</w:t>
      </w:r>
      <w:r>
        <w:rPr>
          <w:sz w:val="18"/>
          <w:szCs w:val="18"/>
        </w:rPr>
        <w:t xml:space="preserve">        </w:t>
      </w:r>
      <w:bookmarkStart w:id="0" w:name="_GoBack"/>
      <w:bookmarkEnd w:id="0"/>
      <w:r w:rsidRPr="0059327E">
        <w:rPr>
          <w:sz w:val="18"/>
          <w:szCs w:val="18"/>
        </w:rPr>
        <w:t xml:space="preserve"> Nando </w:t>
      </w:r>
      <w:proofErr w:type="spellStart"/>
      <w:r w:rsidRPr="0059327E">
        <w:rPr>
          <w:sz w:val="18"/>
          <w:szCs w:val="18"/>
        </w:rPr>
        <w:t>Calaciura</w:t>
      </w:r>
      <w:proofErr w:type="spellEnd"/>
      <w:r w:rsidRPr="0059327E">
        <w:rPr>
          <w:sz w:val="18"/>
          <w:szCs w:val="18"/>
        </w:rPr>
        <w:t xml:space="preserve"> calaciura@granviasc.it Mobil  </w:t>
      </w:r>
      <w:r>
        <w:rPr>
          <w:sz w:val="18"/>
          <w:szCs w:val="18"/>
        </w:rPr>
        <w:t xml:space="preserve">+39 </w:t>
      </w:r>
      <w:r w:rsidRPr="0059327E">
        <w:rPr>
          <w:sz w:val="18"/>
          <w:szCs w:val="18"/>
        </w:rPr>
        <w:t>338 3229837</w:t>
      </w:r>
    </w:p>
    <w:p w14:paraId="44C7080F" w14:textId="77777777" w:rsidR="00DA5DFB" w:rsidRPr="0059327E" w:rsidRDefault="00DA5DFB" w:rsidP="0010748D">
      <w:pPr>
        <w:spacing w:after="0" w:line="240" w:lineRule="atLeast"/>
        <w:rPr>
          <w:sz w:val="18"/>
          <w:szCs w:val="18"/>
        </w:rPr>
      </w:pPr>
    </w:p>
    <w:sectPr w:rsidR="00DA5DFB" w:rsidRPr="0059327E" w:rsidSect="0010748D">
      <w:headerReference w:type="default" r:id="rId17"/>
      <w:pgSz w:w="11906" w:h="16838"/>
      <w:pgMar w:top="1134" w:right="1134" w:bottom="709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929B6D" w14:textId="77777777" w:rsidR="00A60B1C" w:rsidRDefault="00A60B1C" w:rsidP="00B60EED">
      <w:pPr>
        <w:spacing w:after="0" w:line="240" w:lineRule="auto"/>
      </w:pPr>
      <w:r>
        <w:separator/>
      </w:r>
    </w:p>
  </w:endnote>
  <w:endnote w:type="continuationSeparator" w:id="0">
    <w:p w14:paraId="291C9646" w14:textId="77777777" w:rsidR="00A60B1C" w:rsidRDefault="00A60B1C" w:rsidP="00B60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66BDCE" w14:textId="77777777" w:rsidR="00A60B1C" w:rsidRDefault="00A60B1C" w:rsidP="00B60EED">
      <w:pPr>
        <w:spacing w:after="0" w:line="240" w:lineRule="auto"/>
      </w:pPr>
      <w:r>
        <w:separator/>
      </w:r>
    </w:p>
  </w:footnote>
  <w:footnote w:type="continuationSeparator" w:id="0">
    <w:p w14:paraId="1B2C9D43" w14:textId="77777777" w:rsidR="00A60B1C" w:rsidRDefault="00A60B1C" w:rsidP="00B60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11313" w14:textId="77777777" w:rsidR="00B60EED" w:rsidRDefault="00B60EED" w:rsidP="00B60EED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4F641D2" wp14:editId="564812A5">
          <wp:extent cx="860127" cy="428692"/>
          <wp:effectExtent l="0" t="0" r="0" b="0"/>
          <wp:docPr id="28" name="Immagin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Complet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016" cy="4490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FA5"/>
    <w:rsid w:val="00005D91"/>
    <w:rsid w:val="00017385"/>
    <w:rsid w:val="0006799B"/>
    <w:rsid w:val="0007632D"/>
    <w:rsid w:val="0009471F"/>
    <w:rsid w:val="000A4A26"/>
    <w:rsid w:val="000B4D6D"/>
    <w:rsid w:val="000B5491"/>
    <w:rsid w:val="000F4361"/>
    <w:rsid w:val="0010748D"/>
    <w:rsid w:val="00136F1E"/>
    <w:rsid w:val="00154E90"/>
    <w:rsid w:val="001B28A1"/>
    <w:rsid w:val="001D5349"/>
    <w:rsid w:val="00203CA5"/>
    <w:rsid w:val="00294BBA"/>
    <w:rsid w:val="002C6622"/>
    <w:rsid w:val="002D57A4"/>
    <w:rsid w:val="002E4CEC"/>
    <w:rsid w:val="00306789"/>
    <w:rsid w:val="003606A1"/>
    <w:rsid w:val="00370F2A"/>
    <w:rsid w:val="003A0A31"/>
    <w:rsid w:val="004E7AA5"/>
    <w:rsid w:val="004F4E6B"/>
    <w:rsid w:val="0050485E"/>
    <w:rsid w:val="0051005A"/>
    <w:rsid w:val="00576DED"/>
    <w:rsid w:val="0059327E"/>
    <w:rsid w:val="005B3F44"/>
    <w:rsid w:val="005F3CED"/>
    <w:rsid w:val="005F7346"/>
    <w:rsid w:val="006220CB"/>
    <w:rsid w:val="006250B6"/>
    <w:rsid w:val="00627FA5"/>
    <w:rsid w:val="00716AE1"/>
    <w:rsid w:val="00731819"/>
    <w:rsid w:val="007350FD"/>
    <w:rsid w:val="00735929"/>
    <w:rsid w:val="00742A07"/>
    <w:rsid w:val="00756093"/>
    <w:rsid w:val="0078503D"/>
    <w:rsid w:val="0085124F"/>
    <w:rsid w:val="00853E15"/>
    <w:rsid w:val="00896EBB"/>
    <w:rsid w:val="008B793B"/>
    <w:rsid w:val="008D6E4F"/>
    <w:rsid w:val="008E2281"/>
    <w:rsid w:val="009B558A"/>
    <w:rsid w:val="009C225B"/>
    <w:rsid w:val="00A00F29"/>
    <w:rsid w:val="00A60B1C"/>
    <w:rsid w:val="00A9046B"/>
    <w:rsid w:val="00AF20FF"/>
    <w:rsid w:val="00B60EED"/>
    <w:rsid w:val="00B82AB7"/>
    <w:rsid w:val="00BA6A6A"/>
    <w:rsid w:val="00BB1B3B"/>
    <w:rsid w:val="00BC65E3"/>
    <w:rsid w:val="00BF5065"/>
    <w:rsid w:val="00D063BF"/>
    <w:rsid w:val="00D877E5"/>
    <w:rsid w:val="00DA5DFB"/>
    <w:rsid w:val="00DC121C"/>
    <w:rsid w:val="00DE504A"/>
    <w:rsid w:val="00DF0858"/>
    <w:rsid w:val="00E278F5"/>
    <w:rsid w:val="00EA0776"/>
    <w:rsid w:val="00F212DC"/>
    <w:rsid w:val="00F33872"/>
    <w:rsid w:val="00F50544"/>
    <w:rsid w:val="00F55144"/>
    <w:rsid w:val="00F852BE"/>
    <w:rsid w:val="00FA5532"/>
    <w:rsid w:val="00FC3C13"/>
    <w:rsid w:val="00FE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00195D"/>
  <w15:chartTrackingRefBased/>
  <w15:docId w15:val="{4B5C78B0-1435-43E3-8777-2B36430DE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35929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35929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B60E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0EED"/>
  </w:style>
  <w:style w:type="paragraph" w:styleId="Pidipagina">
    <w:name w:val="footer"/>
    <w:basedOn w:val="Normale"/>
    <w:link w:val="PidipaginaCarattere"/>
    <w:uiPriority w:val="99"/>
    <w:unhideWhenUsed/>
    <w:rsid w:val="00B60E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0EE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7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playlist?list=PLenr1BaB0toqFhnhEo089ZY1MGOj_dfDo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D-yAUBnOLLY&amp;list=PLenr1BaB0toqFhnhEo089ZY1MGOj_dfDo&amp;index=5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Za0EPkgcv4U&amp;list=PLenr1BaB0toqFhnhEo089ZY1MGOj_dfDo&amp;index=4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youtube.com/watch?v=oWwuNSyBo08&amp;list=PLenr1BaB0toqFhnhEo089ZY1MGOj_dfDo&amp;index=2&amp;t=0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D9EBE-616D-4704-8258-6E0BAEC40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Baldo Palermo</dc:creator>
  <cp:keywords/>
  <dc:description/>
  <cp:lastModifiedBy>Marketing</cp:lastModifiedBy>
  <cp:revision>3</cp:revision>
  <cp:lastPrinted>2019-10-30T09:27:00Z</cp:lastPrinted>
  <dcterms:created xsi:type="dcterms:W3CDTF">2019-11-11T08:29:00Z</dcterms:created>
  <dcterms:modified xsi:type="dcterms:W3CDTF">2019-11-11T08:39:00Z</dcterms:modified>
</cp:coreProperties>
</file>